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C69" w:rsidRPr="00E72FC2" w:rsidRDefault="00F61C69" w:rsidP="00F61C69">
      <w:pPr>
        <w:jc w:val="right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E72FC2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B16E7A">
        <w:rPr>
          <w:rFonts w:asciiTheme="minorHAnsi" w:hAnsiTheme="minorHAnsi" w:cstheme="minorHAnsi"/>
          <w:sz w:val="22"/>
          <w:szCs w:val="22"/>
        </w:rPr>
        <w:t>2</w:t>
      </w:r>
      <w:r w:rsidR="00E64879" w:rsidRPr="00E72FC2">
        <w:rPr>
          <w:rFonts w:asciiTheme="minorHAnsi" w:hAnsiTheme="minorHAnsi" w:cstheme="minorHAnsi"/>
          <w:sz w:val="22"/>
          <w:szCs w:val="22"/>
        </w:rPr>
        <w:t xml:space="preserve"> do SIWZ</w:t>
      </w:r>
    </w:p>
    <w:p w:rsidR="00F61C69" w:rsidRPr="00E72FC2" w:rsidRDefault="00F61C69" w:rsidP="00F61C6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F61C69" w:rsidRPr="00E72FC2" w:rsidRDefault="00F61C69" w:rsidP="00F61C6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F61C69" w:rsidRPr="00E72FC2" w:rsidRDefault="00E37795" w:rsidP="00F61C6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t>Opis przedmiotu zamówienia</w:t>
      </w:r>
      <w:r w:rsidR="000421DD" w:rsidRPr="00E72FC2">
        <w:rPr>
          <w:rFonts w:asciiTheme="minorHAnsi" w:hAnsiTheme="minorHAnsi" w:cstheme="minorHAnsi"/>
          <w:b/>
          <w:sz w:val="22"/>
          <w:szCs w:val="22"/>
        </w:rPr>
        <w:t>.</w:t>
      </w:r>
    </w:p>
    <w:p w:rsidR="00F61C69" w:rsidRPr="00E72FC2" w:rsidRDefault="00F61C69" w:rsidP="00F61C6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F61C69" w:rsidRPr="00E72FC2" w:rsidRDefault="000421DD" w:rsidP="008A3285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Nazwa zamówienia</w:t>
      </w:r>
    </w:p>
    <w:p w:rsidR="000421DD" w:rsidRPr="00E72FC2" w:rsidRDefault="000421DD" w:rsidP="000421DD">
      <w:pPr>
        <w:pStyle w:val="Akapitzlist"/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E37795" w:rsidRPr="00E72FC2" w:rsidRDefault="00E37795" w:rsidP="001F6E20">
      <w:pPr>
        <w:spacing w:after="12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bookmarkStart w:id="1" w:name="_Hlk521966196"/>
      <w:r w:rsidRPr="00E72FC2">
        <w:rPr>
          <w:rFonts w:asciiTheme="minorHAnsi" w:eastAsia="Calibri" w:hAnsiTheme="minorHAnsi" w:cstheme="minorHAnsi"/>
          <w:b/>
          <w:sz w:val="22"/>
          <w:szCs w:val="22"/>
        </w:rPr>
        <w:t>„Przebudowa i modernizacja pomieszczeń studyjnych i Sali Koncertowej</w:t>
      </w:r>
    </w:p>
    <w:p w:rsidR="00E37795" w:rsidRPr="00E72FC2" w:rsidRDefault="00E37795" w:rsidP="001F6E20">
      <w:pPr>
        <w:spacing w:after="12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E72FC2">
        <w:rPr>
          <w:rFonts w:asciiTheme="minorHAnsi" w:eastAsia="Calibri" w:hAnsiTheme="minorHAnsi" w:cstheme="minorHAnsi"/>
          <w:b/>
          <w:sz w:val="22"/>
          <w:szCs w:val="22"/>
        </w:rPr>
        <w:t>w budynku Uniwersytetu Muzycznego Fryderyka Chopina w Warszawie”</w:t>
      </w:r>
      <w:bookmarkEnd w:id="1"/>
      <w:r w:rsidR="00437AF0">
        <w:rPr>
          <w:rFonts w:asciiTheme="minorHAnsi" w:eastAsia="Calibri" w:hAnsiTheme="minorHAnsi" w:cstheme="minorHAnsi"/>
          <w:b/>
          <w:sz w:val="22"/>
          <w:szCs w:val="22"/>
        </w:rPr>
        <w:t xml:space="preserve"> – etap I</w:t>
      </w:r>
    </w:p>
    <w:p w:rsidR="00F61C69" w:rsidRPr="00E72FC2" w:rsidRDefault="00F61C69" w:rsidP="00F61C69">
      <w:pPr>
        <w:suppressAutoHyphens w:val="0"/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:rsidR="00C51643" w:rsidRPr="00E72FC2" w:rsidRDefault="004E08DD" w:rsidP="004E08DD">
      <w:pPr>
        <w:suppressAutoHyphens w:val="0"/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Przetarg na Generalnego wykonawcę</w:t>
      </w:r>
      <w:r w:rsidR="000A2644"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rob</w:t>
      </w:r>
      <w:r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ó</w:t>
      </w:r>
      <w:r w:rsidR="000A2644"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t </w:t>
      </w:r>
      <w:r w:rsidR="00B92DDF"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budowlan</w:t>
      </w:r>
      <w:r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ych</w:t>
      </w:r>
      <w:r w:rsidR="00E37795"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.</w:t>
      </w:r>
      <w:r w:rsidR="007A253F"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</w:p>
    <w:p w:rsidR="000421DD" w:rsidRPr="00E72FC2" w:rsidRDefault="000421DD" w:rsidP="004E08DD">
      <w:pPr>
        <w:suppressAutoHyphens w:val="0"/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:rsidR="000421DD" w:rsidRPr="00E72FC2" w:rsidRDefault="000421DD" w:rsidP="008A3285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Adres obiektu budowlanego</w:t>
      </w:r>
    </w:p>
    <w:p w:rsidR="000421DD" w:rsidRPr="00E72FC2" w:rsidRDefault="000421DD" w:rsidP="000421DD">
      <w:pPr>
        <w:pStyle w:val="Akapitzlist"/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0421DD" w:rsidRPr="00E72FC2" w:rsidRDefault="000421DD" w:rsidP="000421DD">
      <w:pPr>
        <w:pStyle w:val="Akapitzlist"/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ul. Okólnik 2, 00-368 Warszawa</w:t>
      </w:r>
    </w:p>
    <w:p w:rsidR="000421DD" w:rsidRPr="00E72FC2" w:rsidRDefault="000421DD" w:rsidP="000421DD">
      <w:pPr>
        <w:pStyle w:val="Akapitzlist"/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0421DD" w:rsidRPr="00E72FC2" w:rsidRDefault="000421DD" w:rsidP="008A3285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Nazwy i kody Wspólnego Słownika Zamówień (CPV)</w:t>
      </w:r>
    </w:p>
    <w:p w:rsidR="00557A60" w:rsidRPr="00E72FC2" w:rsidRDefault="00557A60" w:rsidP="00557A60">
      <w:pPr>
        <w:pStyle w:val="Pisma"/>
        <w:spacing w:after="30"/>
        <w:ind w:left="720"/>
        <w:rPr>
          <w:rStyle w:val="iceouttxt137"/>
          <w:rFonts w:asciiTheme="minorHAnsi" w:hAnsiTheme="minorHAnsi" w:cstheme="minorHAnsi"/>
          <w:color w:val="auto"/>
          <w:sz w:val="22"/>
          <w:szCs w:val="22"/>
        </w:rPr>
      </w:pPr>
    </w:p>
    <w:p w:rsidR="00AB5AFF" w:rsidRPr="00102F1B" w:rsidRDefault="00AB5AFF" w:rsidP="00AB5AFF">
      <w:pPr>
        <w:pStyle w:val="Akapitzlist"/>
        <w:ind w:left="1440"/>
        <w:rPr>
          <w:rFonts w:ascii="Arial" w:hAnsi="Arial" w:cs="Arial"/>
          <w:b/>
          <w:sz w:val="22"/>
          <w:szCs w:val="22"/>
        </w:rPr>
      </w:pPr>
      <w:r w:rsidRPr="00102F1B">
        <w:rPr>
          <w:rFonts w:ascii="Arial" w:hAnsi="Arial" w:cs="Arial"/>
          <w:b/>
          <w:sz w:val="22"/>
          <w:szCs w:val="22"/>
        </w:rPr>
        <w:t xml:space="preserve">CPV </w:t>
      </w:r>
      <w:r>
        <w:rPr>
          <w:rFonts w:ascii="Arial" w:hAnsi="Arial" w:cs="Arial"/>
          <w:b/>
          <w:sz w:val="22"/>
          <w:szCs w:val="22"/>
        </w:rPr>
        <w:tab/>
      </w:r>
      <w:r w:rsidRPr="00102F1B">
        <w:rPr>
          <w:rFonts w:ascii="Arial" w:hAnsi="Arial" w:cs="Arial"/>
          <w:b/>
          <w:sz w:val="22"/>
          <w:szCs w:val="22"/>
        </w:rPr>
        <w:t>45</w:t>
      </w:r>
      <w:r w:rsidR="00FD0905">
        <w:rPr>
          <w:rFonts w:ascii="Arial" w:hAnsi="Arial" w:cs="Arial"/>
          <w:b/>
          <w:sz w:val="22"/>
          <w:szCs w:val="22"/>
        </w:rPr>
        <w:t>0</w:t>
      </w:r>
      <w:r w:rsidRPr="00102F1B">
        <w:rPr>
          <w:rFonts w:ascii="Arial" w:hAnsi="Arial" w:cs="Arial"/>
          <w:b/>
          <w:sz w:val="22"/>
          <w:szCs w:val="22"/>
        </w:rPr>
        <w:t xml:space="preserve">00000-7   </w:t>
      </w:r>
      <w:r>
        <w:rPr>
          <w:rFonts w:ascii="Arial" w:hAnsi="Arial" w:cs="Arial"/>
          <w:b/>
          <w:sz w:val="22"/>
          <w:szCs w:val="22"/>
        </w:rPr>
        <w:tab/>
      </w:r>
      <w:r w:rsidRPr="00102F1B">
        <w:rPr>
          <w:rFonts w:ascii="Arial" w:hAnsi="Arial" w:cs="Arial"/>
          <w:b/>
          <w:sz w:val="22"/>
          <w:szCs w:val="22"/>
        </w:rPr>
        <w:t>Roboty budowlane</w:t>
      </w:r>
    </w:p>
    <w:p w:rsidR="00AB5AFF" w:rsidRPr="00102F1B" w:rsidRDefault="00AB5AFF" w:rsidP="00AB5AFF">
      <w:pPr>
        <w:pStyle w:val="Akapitzlist"/>
        <w:ind w:left="1440"/>
        <w:rPr>
          <w:rFonts w:ascii="Arial" w:hAnsi="Arial" w:cs="Arial"/>
          <w:sz w:val="22"/>
          <w:szCs w:val="22"/>
        </w:rPr>
      </w:pPr>
      <w:r w:rsidRPr="00102F1B">
        <w:rPr>
          <w:rFonts w:ascii="Arial" w:hAnsi="Arial" w:cs="Arial"/>
          <w:sz w:val="22"/>
          <w:szCs w:val="22"/>
        </w:rPr>
        <w:t xml:space="preserve">CPV  </w:t>
      </w:r>
      <w:r>
        <w:rPr>
          <w:rFonts w:ascii="Arial" w:hAnsi="Arial" w:cs="Arial"/>
          <w:sz w:val="22"/>
          <w:szCs w:val="22"/>
        </w:rPr>
        <w:tab/>
      </w:r>
      <w:r w:rsidR="00FD0905">
        <w:rPr>
          <w:rFonts w:ascii="Arial" w:hAnsi="Arial" w:cs="Arial"/>
          <w:sz w:val="22"/>
          <w:szCs w:val="22"/>
        </w:rPr>
        <w:t>451</w:t>
      </w:r>
      <w:r w:rsidRPr="00102F1B">
        <w:rPr>
          <w:rFonts w:ascii="Arial" w:hAnsi="Arial" w:cs="Arial"/>
          <w:sz w:val="22"/>
          <w:szCs w:val="22"/>
        </w:rPr>
        <w:t xml:space="preserve">11300-1   </w:t>
      </w:r>
      <w:r>
        <w:rPr>
          <w:rFonts w:ascii="Arial" w:hAnsi="Arial" w:cs="Arial"/>
          <w:sz w:val="22"/>
          <w:szCs w:val="22"/>
        </w:rPr>
        <w:tab/>
      </w:r>
      <w:r w:rsidRPr="00102F1B">
        <w:rPr>
          <w:rFonts w:ascii="Arial" w:hAnsi="Arial" w:cs="Arial"/>
          <w:sz w:val="22"/>
          <w:szCs w:val="22"/>
        </w:rPr>
        <w:t>Roboty rozbiórkowe</w:t>
      </w:r>
    </w:p>
    <w:p w:rsidR="00AB5AFF" w:rsidRPr="00FD0905" w:rsidRDefault="00AB5AFF" w:rsidP="00AB5AFF">
      <w:pPr>
        <w:pStyle w:val="Akapitzlist"/>
        <w:ind w:left="1440"/>
        <w:rPr>
          <w:rFonts w:ascii="Arial" w:hAnsi="Arial" w:cs="Arial"/>
          <w:sz w:val="22"/>
          <w:szCs w:val="22"/>
        </w:rPr>
      </w:pPr>
      <w:r w:rsidRPr="00FD0905">
        <w:rPr>
          <w:rFonts w:ascii="Arial" w:hAnsi="Arial" w:cs="Arial"/>
          <w:sz w:val="22"/>
          <w:szCs w:val="22"/>
        </w:rPr>
        <w:t xml:space="preserve">CPV  </w:t>
      </w:r>
      <w:r w:rsidRPr="00FD0905">
        <w:rPr>
          <w:rFonts w:ascii="Arial" w:hAnsi="Arial" w:cs="Arial"/>
          <w:sz w:val="22"/>
          <w:szCs w:val="22"/>
        </w:rPr>
        <w:tab/>
      </w:r>
      <w:r w:rsidR="00FD0905" w:rsidRPr="00FD0905">
        <w:rPr>
          <w:rFonts w:ascii="Arial" w:hAnsi="Arial" w:cs="Arial"/>
          <w:sz w:val="22"/>
          <w:szCs w:val="22"/>
        </w:rPr>
        <w:t>452</w:t>
      </w:r>
      <w:r w:rsidRPr="00FD0905">
        <w:rPr>
          <w:rFonts w:ascii="Arial" w:hAnsi="Arial" w:cs="Arial"/>
          <w:sz w:val="22"/>
          <w:szCs w:val="22"/>
        </w:rPr>
        <w:t xml:space="preserve">23000-6   </w:t>
      </w:r>
      <w:r w:rsidRPr="00FD0905">
        <w:rPr>
          <w:rFonts w:ascii="Arial" w:hAnsi="Arial" w:cs="Arial"/>
          <w:sz w:val="22"/>
          <w:szCs w:val="22"/>
        </w:rPr>
        <w:tab/>
        <w:t>Roboty budowlane w zakresie konstrukcji</w:t>
      </w:r>
    </w:p>
    <w:p w:rsidR="00AB5AFF" w:rsidRPr="00FD0905" w:rsidRDefault="00AB5AFF" w:rsidP="00AB5AFF">
      <w:pPr>
        <w:pStyle w:val="Akapitzlist"/>
        <w:ind w:left="1440"/>
        <w:rPr>
          <w:rFonts w:ascii="Arial" w:hAnsi="Arial" w:cs="Arial"/>
          <w:sz w:val="22"/>
          <w:szCs w:val="22"/>
        </w:rPr>
      </w:pPr>
      <w:r w:rsidRPr="00FD0905">
        <w:rPr>
          <w:rFonts w:ascii="Arial" w:hAnsi="Arial" w:cs="Arial"/>
          <w:sz w:val="22"/>
          <w:szCs w:val="22"/>
        </w:rPr>
        <w:t xml:space="preserve">CPV </w:t>
      </w:r>
      <w:r w:rsidRPr="00FD0905">
        <w:rPr>
          <w:rFonts w:ascii="Arial" w:hAnsi="Arial" w:cs="Arial"/>
          <w:sz w:val="22"/>
          <w:szCs w:val="22"/>
        </w:rPr>
        <w:tab/>
      </w:r>
      <w:r w:rsidR="00FD0905" w:rsidRPr="00FD0905">
        <w:rPr>
          <w:rFonts w:ascii="Arial" w:hAnsi="Arial" w:cs="Arial"/>
          <w:sz w:val="22"/>
          <w:szCs w:val="22"/>
        </w:rPr>
        <w:t>452</w:t>
      </w:r>
      <w:r w:rsidRPr="00FD0905">
        <w:rPr>
          <w:rFonts w:ascii="Arial" w:hAnsi="Arial" w:cs="Arial"/>
          <w:sz w:val="22"/>
          <w:szCs w:val="22"/>
        </w:rPr>
        <w:t xml:space="preserve">62110-5   </w:t>
      </w:r>
      <w:r w:rsidRPr="00FD0905">
        <w:rPr>
          <w:rFonts w:ascii="Arial" w:hAnsi="Arial" w:cs="Arial"/>
          <w:sz w:val="22"/>
          <w:szCs w:val="22"/>
        </w:rPr>
        <w:tab/>
        <w:t>Wznoszenie rusztowań</w:t>
      </w:r>
    </w:p>
    <w:p w:rsidR="00AB5AFF" w:rsidRPr="00FD0905" w:rsidRDefault="00AB5AFF" w:rsidP="00AB5AFF">
      <w:pPr>
        <w:pStyle w:val="Akapitzlist"/>
        <w:ind w:left="1440"/>
        <w:rPr>
          <w:rFonts w:ascii="Arial" w:hAnsi="Arial" w:cs="Arial"/>
          <w:sz w:val="22"/>
          <w:szCs w:val="22"/>
        </w:rPr>
      </w:pPr>
      <w:r w:rsidRPr="00FD0905">
        <w:rPr>
          <w:rFonts w:ascii="Arial" w:hAnsi="Arial" w:cs="Arial"/>
          <w:sz w:val="22"/>
          <w:szCs w:val="22"/>
        </w:rPr>
        <w:t xml:space="preserve">CPV  </w:t>
      </w:r>
      <w:r w:rsidRPr="00FD0905">
        <w:rPr>
          <w:rFonts w:ascii="Arial" w:hAnsi="Arial" w:cs="Arial"/>
          <w:sz w:val="22"/>
          <w:szCs w:val="22"/>
        </w:rPr>
        <w:tab/>
      </w:r>
      <w:r w:rsidR="00FD0905" w:rsidRPr="00FD0905">
        <w:rPr>
          <w:rFonts w:ascii="Arial" w:hAnsi="Arial" w:cs="Arial"/>
          <w:sz w:val="22"/>
          <w:szCs w:val="22"/>
        </w:rPr>
        <w:t>452</w:t>
      </w:r>
      <w:r w:rsidRPr="00FD0905">
        <w:rPr>
          <w:rFonts w:ascii="Arial" w:hAnsi="Arial" w:cs="Arial"/>
          <w:sz w:val="22"/>
          <w:szCs w:val="22"/>
        </w:rPr>
        <w:t xml:space="preserve">62520-2   </w:t>
      </w:r>
      <w:r w:rsidRPr="00FD0905">
        <w:rPr>
          <w:rFonts w:ascii="Arial" w:hAnsi="Arial" w:cs="Arial"/>
          <w:sz w:val="22"/>
          <w:szCs w:val="22"/>
        </w:rPr>
        <w:tab/>
        <w:t>Roboty murowe</w:t>
      </w:r>
    </w:p>
    <w:p w:rsidR="00AB5AFF" w:rsidRPr="00FD0905" w:rsidRDefault="00AB5AFF" w:rsidP="00AB5AFF">
      <w:pPr>
        <w:pStyle w:val="Akapitzlist"/>
        <w:ind w:left="1440"/>
        <w:rPr>
          <w:rFonts w:ascii="Arial" w:hAnsi="Arial" w:cs="Arial"/>
          <w:sz w:val="22"/>
          <w:szCs w:val="22"/>
        </w:rPr>
      </w:pPr>
      <w:r w:rsidRPr="00FD0905">
        <w:rPr>
          <w:rFonts w:ascii="Arial" w:eastAsia="ArialNarrow" w:hAnsi="Arial" w:cs="Arial"/>
          <w:sz w:val="22"/>
          <w:szCs w:val="22"/>
          <w:lang w:eastAsia="en-US"/>
        </w:rPr>
        <w:t xml:space="preserve">CPV  </w:t>
      </w:r>
      <w:r w:rsidRPr="00FD0905">
        <w:rPr>
          <w:rFonts w:ascii="Arial" w:eastAsia="ArialNarrow" w:hAnsi="Arial" w:cs="Arial"/>
          <w:sz w:val="22"/>
          <w:szCs w:val="22"/>
          <w:lang w:eastAsia="en-US"/>
        </w:rPr>
        <w:tab/>
        <w:t xml:space="preserve">45262300-4 </w:t>
      </w:r>
      <w:r w:rsidR="00FD0905">
        <w:rPr>
          <w:rFonts w:ascii="Arial" w:eastAsia="ArialNarrow" w:hAnsi="Arial" w:cs="Arial"/>
          <w:sz w:val="22"/>
          <w:szCs w:val="22"/>
          <w:lang w:eastAsia="en-US"/>
        </w:rPr>
        <w:tab/>
      </w:r>
      <w:r w:rsidRPr="00FD0905">
        <w:rPr>
          <w:rFonts w:ascii="Arial" w:eastAsia="ArialNarrow" w:hAnsi="Arial" w:cs="Arial"/>
          <w:sz w:val="22"/>
          <w:szCs w:val="22"/>
          <w:lang w:eastAsia="en-US"/>
        </w:rPr>
        <w:t>Betonowanie</w:t>
      </w:r>
    </w:p>
    <w:p w:rsidR="00AB5AFF" w:rsidRPr="00FD0905" w:rsidRDefault="00AB5AFF" w:rsidP="00AB5AFF">
      <w:pPr>
        <w:pStyle w:val="Akapitzlist"/>
        <w:ind w:left="1440"/>
        <w:rPr>
          <w:rFonts w:ascii="Arial" w:hAnsi="Arial" w:cs="Arial"/>
          <w:sz w:val="22"/>
          <w:szCs w:val="22"/>
        </w:rPr>
      </w:pPr>
      <w:r w:rsidRPr="00FD0905">
        <w:rPr>
          <w:rFonts w:ascii="Arial" w:eastAsia="ArialNarrow" w:hAnsi="Arial" w:cs="Arial"/>
          <w:sz w:val="22"/>
          <w:szCs w:val="22"/>
          <w:lang w:eastAsia="en-US"/>
        </w:rPr>
        <w:t>CPV</w:t>
      </w:r>
      <w:r w:rsidRPr="00FD0905">
        <w:rPr>
          <w:rFonts w:ascii="Arial" w:eastAsia="ArialNarrow" w:hAnsi="Arial" w:cs="Arial"/>
          <w:sz w:val="22"/>
          <w:szCs w:val="22"/>
          <w:lang w:eastAsia="en-US"/>
        </w:rPr>
        <w:tab/>
        <w:t xml:space="preserve">45262310-7 </w:t>
      </w:r>
      <w:r w:rsidR="00FD0905">
        <w:rPr>
          <w:rFonts w:ascii="Arial" w:eastAsia="ArialNarrow" w:hAnsi="Arial" w:cs="Arial"/>
          <w:sz w:val="22"/>
          <w:szCs w:val="22"/>
          <w:lang w:eastAsia="en-US"/>
        </w:rPr>
        <w:tab/>
      </w:r>
      <w:r w:rsidRPr="00FD0905">
        <w:rPr>
          <w:rFonts w:ascii="Arial" w:eastAsia="ArialNarrow" w:hAnsi="Arial" w:cs="Arial"/>
          <w:sz w:val="22"/>
          <w:szCs w:val="22"/>
          <w:lang w:eastAsia="en-US"/>
        </w:rPr>
        <w:t>Zbrojenie</w:t>
      </w:r>
      <w:r w:rsidRPr="00FD0905">
        <w:rPr>
          <w:rFonts w:ascii="Arial" w:hAnsi="Arial" w:cs="Arial"/>
          <w:sz w:val="22"/>
          <w:szCs w:val="22"/>
        </w:rPr>
        <w:t xml:space="preserve"> </w:t>
      </w:r>
    </w:p>
    <w:p w:rsidR="00AB5AFF" w:rsidRPr="00FD0905" w:rsidRDefault="00FD0905" w:rsidP="0049631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  <w:r w:rsidRPr="00FD0905">
        <w:rPr>
          <w:rFonts w:ascii="Arial" w:hAnsi="Arial" w:cs="Arial"/>
          <w:sz w:val="22"/>
          <w:szCs w:val="22"/>
        </w:rPr>
        <w:t>CPV</w:t>
      </w:r>
      <w:r>
        <w:rPr>
          <w:rFonts w:ascii="Arial" w:hAnsi="Arial" w:cs="Arial"/>
          <w:sz w:val="22"/>
          <w:szCs w:val="22"/>
        </w:rPr>
        <w:tab/>
      </w:r>
      <w:r w:rsidRPr="00FD0905">
        <w:rPr>
          <w:rFonts w:ascii="Arial" w:hAnsi="Arial" w:cs="Arial"/>
          <w:sz w:val="22"/>
          <w:szCs w:val="22"/>
        </w:rPr>
        <w:t>45262210-6</w:t>
      </w:r>
      <w:r>
        <w:rPr>
          <w:rFonts w:ascii="Arial" w:hAnsi="Arial" w:cs="Arial"/>
          <w:sz w:val="22"/>
          <w:szCs w:val="22"/>
        </w:rPr>
        <w:tab/>
        <w:t>Fundamentowanie</w:t>
      </w:r>
    </w:p>
    <w:p w:rsidR="000421DD" w:rsidRPr="00AB5AFF" w:rsidRDefault="000421DD" w:rsidP="000421DD">
      <w:pPr>
        <w:pStyle w:val="Akapitzlist"/>
        <w:suppressAutoHyphens w:val="0"/>
        <w:autoSpaceDE w:val="0"/>
        <w:autoSpaceDN w:val="0"/>
        <w:adjustRightInd w:val="0"/>
        <w:ind w:left="1440"/>
        <w:rPr>
          <w:rFonts w:ascii="Arial Narrow" w:eastAsiaTheme="minorHAnsi" w:hAnsi="Arial Narrow" w:cstheme="minorHAnsi"/>
          <w:sz w:val="22"/>
          <w:szCs w:val="22"/>
          <w:lang w:eastAsia="en-US"/>
        </w:rPr>
      </w:pPr>
    </w:p>
    <w:p w:rsidR="00BC5B91" w:rsidRPr="00E72FC2" w:rsidRDefault="00BC5B91" w:rsidP="000421DD">
      <w:pPr>
        <w:pStyle w:val="Akapitzlist"/>
        <w:suppressAutoHyphens w:val="0"/>
        <w:autoSpaceDE w:val="0"/>
        <w:autoSpaceDN w:val="0"/>
        <w:adjustRightInd w:val="0"/>
        <w:ind w:left="144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562ED4" w:rsidRPr="00E72FC2" w:rsidRDefault="00557A60" w:rsidP="008A3285">
      <w:pPr>
        <w:pStyle w:val="Akapitzlist"/>
        <w:numPr>
          <w:ilvl w:val="0"/>
          <w:numId w:val="8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Nazwa i Adres Zamawiającego</w:t>
      </w:r>
    </w:p>
    <w:p w:rsidR="00557A60" w:rsidRPr="00E72FC2" w:rsidRDefault="00557A60" w:rsidP="00557A60">
      <w:pPr>
        <w:pStyle w:val="Bezodstpw"/>
        <w:tabs>
          <w:tab w:val="left" w:pos="1247"/>
          <w:tab w:val="left" w:pos="5520"/>
        </w:tabs>
        <w:ind w:left="720"/>
        <w:rPr>
          <w:rFonts w:asciiTheme="minorHAnsi" w:hAnsiTheme="minorHAnsi" w:cstheme="minorHAnsi"/>
        </w:rPr>
      </w:pPr>
    </w:p>
    <w:p w:rsidR="00D664EA" w:rsidRPr="00E72FC2" w:rsidRDefault="00557A60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Uniwersytet Muzyczny Fryderyka Chopina w Warszawie, ul. Okólnik 2, 00-368 Warszawa.</w:t>
      </w:r>
    </w:p>
    <w:p w:rsidR="00D664EA" w:rsidRPr="00E72FC2" w:rsidRDefault="00D664EA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D664EA" w:rsidRPr="00E72FC2" w:rsidRDefault="00D664EA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D664EA" w:rsidRPr="00E72FC2" w:rsidRDefault="00B16E7A" w:rsidP="00B16E7A">
      <w:pPr>
        <w:pStyle w:val="Bezodstpw"/>
        <w:tabs>
          <w:tab w:val="left" w:pos="1247"/>
          <w:tab w:val="left" w:pos="55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D664EA" w:rsidRPr="00E72FC2">
        <w:rPr>
          <w:rFonts w:asciiTheme="minorHAnsi" w:hAnsiTheme="minorHAnsi" w:cstheme="minorHAnsi"/>
        </w:rPr>
        <w:t>Opracowała</w:t>
      </w:r>
    </w:p>
    <w:p w:rsidR="00D664EA" w:rsidRPr="00E72FC2" w:rsidRDefault="00B16E7A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D664EA" w:rsidRPr="00E72FC2">
        <w:rPr>
          <w:rFonts w:asciiTheme="minorHAnsi" w:hAnsiTheme="minorHAnsi" w:cstheme="minorHAnsi"/>
        </w:rPr>
        <w:t>Maria Lorenc</w:t>
      </w:r>
    </w:p>
    <w:p w:rsidR="00D664EA" w:rsidRPr="00E72FC2" w:rsidRDefault="00D664EA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D664EA" w:rsidRDefault="00D664EA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A766C3" w:rsidRDefault="00A766C3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A766C3" w:rsidRDefault="00A766C3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A766C3" w:rsidRPr="00E72FC2" w:rsidRDefault="00A766C3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D664EA" w:rsidRDefault="00D664EA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BC5B91" w:rsidRDefault="00BC5B91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BC5B91" w:rsidRDefault="00BC5B91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BC5B91" w:rsidRDefault="00BC5B91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BC5B91" w:rsidRDefault="00BC5B91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BC5B91" w:rsidRDefault="00BC5B91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BC5B91" w:rsidRDefault="00BC5B91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BC5B91" w:rsidRDefault="00BC5B91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BC5B91" w:rsidRDefault="00BC5B91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BC5B91" w:rsidRPr="00E72FC2" w:rsidRDefault="00BC5B91" w:rsidP="00557A6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D664EA" w:rsidRPr="00E72FC2" w:rsidRDefault="00130F81" w:rsidP="00E00D20">
      <w:pPr>
        <w:pStyle w:val="Bezodstpw"/>
        <w:tabs>
          <w:tab w:val="left" w:pos="1247"/>
          <w:tab w:val="left" w:pos="5520"/>
        </w:tabs>
        <w:rPr>
          <w:rFonts w:asciiTheme="minorHAnsi" w:hAnsiTheme="minorHAnsi" w:cstheme="minorHAnsi"/>
          <w:b/>
        </w:rPr>
      </w:pPr>
      <w:r w:rsidRPr="00E72FC2">
        <w:rPr>
          <w:rFonts w:asciiTheme="minorHAnsi" w:hAnsiTheme="minorHAnsi" w:cstheme="minorHAnsi"/>
          <w:b/>
        </w:rPr>
        <w:t>Spis treści</w:t>
      </w:r>
    </w:p>
    <w:p w:rsidR="00130F81" w:rsidRPr="00E72FC2" w:rsidRDefault="00130F81" w:rsidP="008A3285">
      <w:pPr>
        <w:pStyle w:val="Bezodstpw"/>
        <w:numPr>
          <w:ilvl w:val="0"/>
          <w:numId w:val="10"/>
        </w:numPr>
        <w:tabs>
          <w:tab w:val="left" w:pos="1247"/>
          <w:tab w:val="left" w:pos="5520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  <w:b/>
        </w:rPr>
        <w:t xml:space="preserve">Część opisowa programu funkcjonalno-użytkowego  </w:t>
      </w:r>
    </w:p>
    <w:p w:rsidR="00130F81" w:rsidRPr="00E72FC2" w:rsidRDefault="00130F81" w:rsidP="008A3285">
      <w:pPr>
        <w:pStyle w:val="Bezodstpw"/>
        <w:numPr>
          <w:ilvl w:val="0"/>
          <w:numId w:val="11"/>
        </w:numPr>
        <w:tabs>
          <w:tab w:val="left" w:pos="1247"/>
          <w:tab w:val="left" w:pos="5520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Opis stanu istniejącego</w:t>
      </w:r>
    </w:p>
    <w:p w:rsidR="00130F81" w:rsidRPr="00E72FC2" w:rsidRDefault="00130F81" w:rsidP="008A3285">
      <w:pPr>
        <w:pStyle w:val="Bezodstpw"/>
        <w:numPr>
          <w:ilvl w:val="0"/>
          <w:numId w:val="11"/>
        </w:numPr>
        <w:tabs>
          <w:tab w:val="left" w:pos="1247"/>
          <w:tab w:val="left" w:pos="5520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Zakres i cel zamówienia</w:t>
      </w:r>
    </w:p>
    <w:p w:rsidR="00130F81" w:rsidRDefault="00130F81" w:rsidP="008A3285">
      <w:pPr>
        <w:pStyle w:val="Bezodstpw"/>
        <w:numPr>
          <w:ilvl w:val="0"/>
          <w:numId w:val="11"/>
        </w:numPr>
        <w:tabs>
          <w:tab w:val="left" w:pos="1247"/>
          <w:tab w:val="left" w:pos="5520"/>
        </w:tabs>
        <w:rPr>
          <w:rStyle w:val="Hipercze"/>
          <w:rFonts w:asciiTheme="minorHAnsi" w:hAnsiTheme="minorHAnsi" w:cstheme="minorHAnsi"/>
          <w:color w:val="auto"/>
          <w:u w:val="none"/>
        </w:rPr>
      </w:pPr>
      <w:r w:rsidRPr="00E72FC2">
        <w:rPr>
          <w:rStyle w:val="Hipercze"/>
          <w:rFonts w:asciiTheme="minorHAnsi" w:hAnsiTheme="minorHAnsi" w:cstheme="minorHAnsi"/>
          <w:color w:val="auto"/>
          <w:u w:val="none"/>
        </w:rPr>
        <w:t>Aktualne uwarunkowania wykonania przedmiotu zamówienia</w:t>
      </w:r>
    </w:p>
    <w:p w:rsidR="005B16DB" w:rsidRPr="00E72FC2" w:rsidRDefault="005B16DB" w:rsidP="008A3285">
      <w:pPr>
        <w:pStyle w:val="Bezodstpw"/>
        <w:numPr>
          <w:ilvl w:val="0"/>
          <w:numId w:val="11"/>
        </w:numPr>
        <w:tabs>
          <w:tab w:val="left" w:pos="1247"/>
          <w:tab w:val="left" w:pos="5520"/>
        </w:tabs>
        <w:rPr>
          <w:rStyle w:val="Hipercze"/>
          <w:rFonts w:asciiTheme="minorHAnsi" w:hAnsiTheme="minorHAnsi" w:cstheme="minorHAnsi"/>
          <w:color w:val="auto"/>
          <w:u w:val="none"/>
        </w:rPr>
      </w:pPr>
      <w:r>
        <w:rPr>
          <w:rStyle w:val="Hipercze"/>
          <w:rFonts w:asciiTheme="minorHAnsi" w:hAnsiTheme="minorHAnsi" w:cstheme="minorHAnsi"/>
          <w:color w:val="auto"/>
          <w:u w:val="none"/>
        </w:rPr>
        <w:t>Właściwości funkcjonalno - użytkowe</w:t>
      </w:r>
    </w:p>
    <w:p w:rsidR="00130F81" w:rsidRPr="00E72FC2" w:rsidRDefault="00130F81" w:rsidP="008A3285">
      <w:pPr>
        <w:pStyle w:val="Bezodstpw"/>
        <w:numPr>
          <w:ilvl w:val="0"/>
          <w:numId w:val="11"/>
        </w:numPr>
        <w:tabs>
          <w:tab w:val="left" w:pos="1247"/>
          <w:tab w:val="left" w:pos="5520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Obowiązki Wykonawcy</w:t>
      </w:r>
    </w:p>
    <w:p w:rsidR="00130F81" w:rsidRPr="00E72FC2" w:rsidRDefault="00130F81" w:rsidP="008A3285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Warunki bezpieczeństwa pracy</w:t>
      </w:r>
    </w:p>
    <w:p w:rsidR="00130F81" w:rsidRPr="00E72FC2" w:rsidRDefault="00130F81" w:rsidP="008A3285">
      <w:pPr>
        <w:pStyle w:val="Bezodstpw"/>
        <w:numPr>
          <w:ilvl w:val="0"/>
          <w:numId w:val="11"/>
        </w:numPr>
        <w:tabs>
          <w:tab w:val="left" w:pos="1247"/>
          <w:tab w:val="left" w:pos="5520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Ochrona środowiska</w:t>
      </w:r>
    </w:p>
    <w:p w:rsidR="00130F81" w:rsidRPr="00E72FC2" w:rsidRDefault="005B16DB" w:rsidP="008A3285">
      <w:pPr>
        <w:pStyle w:val="Bezodstpw"/>
        <w:numPr>
          <w:ilvl w:val="0"/>
          <w:numId w:val="11"/>
        </w:numPr>
        <w:tabs>
          <w:tab w:val="left" w:pos="1247"/>
          <w:tab w:val="left" w:pos="55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Uwagi, </w:t>
      </w:r>
      <w:r w:rsidR="00130F81" w:rsidRPr="00E72FC2">
        <w:rPr>
          <w:rFonts w:asciiTheme="minorHAnsi" w:hAnsiTheme="minorHAnsi" w:cstheme="minorHAnsi"/>
        </w:rPr>
        <w:t>informacje</w:t>
      </w:r>
      <w:r>
        <w:rPr>
          <w:rFonts w:asciiTheme="minorHAnsi" w:hAnsiTheme="minorHAnsi" w:cstheme="minorHAnsi"/>
        </w:rPr>
        <w:t>,</w:t>
      </w:r>
      <w:r w:rsidR="003C6B63" w:rsidRPr="00E72FC2">
        <w:rPr>
          <w:rFonts w:asciiTheme="minorHAnsi" w:hAnsiTheme="minorHAnsi" w:cstheme="minorHAnsi"/>
        </w:rPr>
        <w:t xml:space="preserve"> termin</w:t>
      </w:r>
      <w:r>
        <w:rPr>
          <w:rFonts w:asciiTheme="minorHAnsi" w:hAnsiTheme="minorHAnsi" w:cstheme="minorHAnsi"/>
        </w:rPr>
        <w:t>y</w:t>
      </w:r>
    </w:p>
    <w:p w:rsidR="00B35A98" w:rsidRPr="00E72FC2" w:rsidRDefault="003C6B63" w:rsidP="008A3285">
      <w:pPr>
        <w:pStyle w:val="Bezodstpw"/>
        <w:numPr>
          <w:ilvl w:val="0"/>
          <w:numId w:val="11"/>
        </w:numPr>
        <w:tabs>
          <w:tab w:val="left" w:pos="1247"/>
          <w:tab w:val="left" w:pos="5520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Załączniki</w:t>
      </w:r>
    </w:p>
    <w:p w:rsidR="00130F81" w:rsidRPr="00E72FC2" w:rsidRDefault="00130F81" w:rsidP="00130F81">
      <w:pPr>
        <w:pStyle w:val="Bezodstpw"/>
        <w:tabs>
          <w:tab w:val="left" w:pos="1247"/>
          <w:tab w:val="left" w:pos="5520"/>
        </w:tabs>
        <w:ind w:left="1440"/>
        <w:rPr>
          <w:rFonts w:asciiTheme="minorHAnsi" w:hAnsiTheme="minorHAnsi" w:cstheme="minorHAnsi"/>
        </w:rPr>
      </w:pPr>
    </w:p>
    <w:p w:rsidR="002026D1" w:rsidRPr="00E72FC2" w:rsidRDefault="002026D1" w:rsidP="008A3285">
      <w:pPr>
        <w:pStyle w:val="Bezodstpw"/>
        <w:numPr>
          <w:ilvl w:val="0"/>
          <w:numId w:val="9"/>
        </w:numPr>
        <w:tabs>
          <w:tab w:val="left" w:pos="1247"/>
          <w:tab w:val="left" w:pos="5520"/>
        </w:tabs>
        <w:rPr>
          <w:rFonts w:asciiTheme="minorHAnsi" w:hAnsiTheme="minorHAnsi" w:cstheme="minorHAnsi"/>
          <w:b/>
        </w:rPr>
      </w:pPr>
      <w:r w:rsidRPr="00E72FC2">
        <w:rPr>
          <w:rFonts w:asciiTheme="minorHAnsi" w:hAnsiTheme="minorHAnsi" w:cstheme="minorHAnsi"/>
          <w:b/>
        </w:rPr>
        <w:t>Opis stanu istniejącego</w:t>
      </w:r>
    </w:p>
    <w:p w:rsidR="00562ED4" w:rsidRPr="00E72FC2" w:rsidRDefault="00557A60" w:rsidP="002026D1">
      <w:pPr>
        <w:pStyle w:val="Bezodstpw"/>
        <w:tabs>
          <w:tab w:val="left" w:pos="1247"/>
          <w:tab w:val="left" w:pos="5520"/>
        </w:tabs>
        <w:ind w:left="927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ab/>
      </w:r>
    </w:p>
    <w:p w:rsidR="00562ED4" w:rsidRPr="00E72FC2" w:rsidRDefault="00562ED4" w:rsidP="00562ED4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Gmach Uniwersytetu Muzycznego Fryderyka Chopina od czasu zakończenia budowy do dnia dzisiejszego pozostaje w pierwotnym kształcie bryły architektonicznej oraz niezmienianej dyspozycji wewnętrznej przestrzeni użytkowej. W budynku znajdują się pomieszczenia dydaktyczne do zajęć praktycznych i teoretycznych, pomieszczenia biurowe, sala do zajęć baletowych, sala operowa, sala kinowa, studia nagrań</w:t>
      </w:r>
      <w:r w:rsidR="00C92946">
        <w:rPr>
          <w:rFonts w:asciiTheme="minorHAnsi" w:hAnsiTheme="minorHAnsi" w:cstheme="minorHAnsi"/>
        </w:rPr>
        <w:t>,</w:t>
      </w:r>
      <w:r w:rsidRPr="00E72FC2">
        <w:rPr>
          <w:rFonts w:asciiTheme="minorHAnsi" w:hAnsiTheme="minorHAnsi" w:cstheme="minorHAnsi"/>
        </w:rPr>
        <w:t xml:space="preserve"> </w:t>
      </w:r>
      <w:r w:rsidR="00C92946" w:rsidRPr="00E72FC2">
        <w:rPr>
          <w:rFonts w:asciiTheme="minorHAnsi" w:hAnsiTheme="minorHAnsi" w:cstheme="minorHAnsi"/>
        </w:rPr>
        <w:t xml:space="preserve">duża </w:t>
      </w:r>
      <w:r w:rsidR="00C92946">
        <w:rPr>
          <w:rFonts w:asciiTheme="minorHAnsi" w:hAnsiTheme="minorHAnsi" w:cstheme="minorHAnsi"/>
        </w:rPr>
        <w:t>sala koncertowa.</w:t>
      </w:r>
    </w:p>
    <w:p w:rsidR="00562ED4" w:rsidRPr="00E72FC2" w:rsidRDefault="00562ED4" w:rsidP="00562ED4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Konstrukcję budynku określa się jako mieszaną: </w:t>
      </w:r>
    </w:p>
    <w:p w:rsidR="00562ED4" w:rsidRPr="00E72FC2" w:rsidRDefault="00562ED4" w:rsidP="00562ED4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- ściany piwnic i konstrukcja nośna budynku została wykonana jako monolitycz</w:t>
      </w:r>
      <w:r w:rsidR="00C92946">
        <w:rPr>
          <w:rFonts w:asciiTheme="minorHAnsi" w:hAnsiTheme="minorHAnsi" w:cstheme="minorHAnsi"/>
        </w:rPr>
        <w:t>na żelbetowa , ramowo – słupowa,</w:t>
      </w:r>
    </w:p>
    <w:p w:rsidR="00562ED4" w:rsidRPr="00E72FC2" w:rsidRDefault="00A11501" w:rsidP="00562ED4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- konstrukcja stropów - </w:t>
      </w:r>
      <w:r w:rsidR="00562ED4" w:rsidRPr="00E72FC2">
        <w:rPr>
          <w:rFonts w:asciiTheme="minorHAnsi" w:hAnsiTheme="minorHAnsi" w:cstheme="minorHAnsi"/>
        </w:rPr>
        <w:t xml:space="preserve"> gęstożebrowe – np. Ackermana,  przekrycie dużej sali koncertowej </w:t>
      </w:r>
      <w:r w:rsidR="00C92946">
        <w:rPr>
          <w:rFonts w:asciiTheme="minorHAnsi" w:hAnsiTheme="minorHAnsi" w:cstheme="minorHAnsi"/>
        </w:rPr>
        <w:t>wykonano w konstrukcji stalowej,</w:t>
      </w:r>
    </w:p>
    <w:p w:rsidR="00924883" w:rsidRPr="00E72FC2" w:rsidRDefault="00562ED4" w:rsidP="00562ED4">
      <w:pPr>
        <w:pStyle w:val="Bezodstpw"/>
        <w:tabs>
          <w:tab w:val="left" w:pos="709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- ściany zewnętrzne i wewnętrzne części nadziemnych oraz ściany działowe murowane. </w:t>
      </w:r>
    </w:p>
    <w:p w:rsidR="00562ED4" w:rsidRPr="00E72FC2" w:rsidRDefault="00562ED4" w:rsidP="00562ED4">
      <w:pPr>
        <w:pStyle w:val="Bezodstpw"/>
        <w:tabs>
          <w:tab w:val="left" w:pos="709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Ściany wydz</w:t>
      </w:r>
      <w:r w:rsidR="00C92946">
        <w:rPr>
          <w:rFonts w:asciiTheme="minorHAnsi" w:hAnsiTheme="minorHAnsi" w:cstheme="minorHAnsi"/>
        </w:rPr>
        <w:t>ielające akustycznie – murowane</w:t>
      </w:r>
      <w:r w:rsidRPr="00E72FC2">
        <w:rPr>
          <w:rFonts w:asciiTheme="minorHAnsi" w:hAnsiTheme="minorHAnsi" w:cstheme="minorHAnsi"/>
        </w:rPr>
        <w:t xml:space="preserve"> lub z wypełnieniem murowanym. Wyposażenie pomieszczeń w podstawowe instalacje oraz</w:t>
      </w:r>
      <w:r w:rsidR="00A11501" w:rsidRPr="00E72FC2">
        <w:rPr>
          <w:rFonts w:asciiTheme="minorHAnsi" w:hAnsiTheme="minorHAnsi" w:cstheme="minorHAnsi"/>
        </w:rPr>
        <w:t xml:space="preserve"> instalacje</w:t>
      </w:r>
      <w:r w:rsidRPr="00E72FC2">
        <w:rPr>
          <w:rFonts w:asciiTheme="minorHAnsi" w:hAnsiTheme="minorHAnsi" w:cstheme="minorHAnsi"/>
        </w:rPr>
        <w:t xml:space="preserve"> elektroakustyczne pozostały w znacznej mierze niezmienione od czasu powstania uczelni w okresie budowy obiektu.</w:t>
      </w:r>
    </w:p>
    <w:p w:rsidR="00562ED4" w:rsidRPr="00E72FC2" w:rsidRDefault="00562ED4" w:rsidP="00562ED4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Powierzchnia zabudowy</w:t>
      </w:r>
      <w:r w:rsidRPr="00E72FC2">
        <w:rPr>
          <w:rFonts w:asciiTheme="minorHAnsi" w:hAnsiTheme="minorHAnsi" w:cstheme="minorHAnsi"/>
        </w:rPr>
        <w:tab/>
        <w:t xml:space="preserve">  </w:t>
      </w:r>
      <w:r w:rsidR="00C21118" w:rsidRPr="00E72FC2">
        <w:rPr>
          <w:rFonts w:asciiTheme="minorHAnsi" w:hAnsiTheme="minorHAnsi" w:cstheme="minorHAnsi"/>
        </w:rPr>
        <w:t xml:space="preserve">   </w:t>
      </w:r>
      <w:r w:rsidR="00924883" w:rsidRPr="00E72FC2">
        <w:rPr>
          <w:rFonts w:asciiTheme="minorHAnsi" w:hAnsiTheme="minorHAnsi" w:cstheme="minorHAnsi"/>
        </w:rPr>
        <w:tab/>
      </w:r>
      <w:r w:rsidRPr="00E72FC2">
        <w:rPr>
          <w:rFonts w:asciiTheme="minorHAnsi" w:hAnsiTheme="minorHAnsi" w:cstheme="minorHAnsi"/>
        </w:rPr>
        <w:t>5405,00 m2</w:t>
      </w:r>
    </w:p>
    <w:p w:rsidR="00562ED4" w:rsidRPr="00E72FC2" w:rsidRDefault="00311CF3" w:rsidP="00562ED4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Powierzchnia użytkowa</w:t>
      </w:r>
      <w:r w:rsidRPr="00E72FC2">
        <w:rPr>
          <w:rFonts w:asciiTheme="minorHAnsi" w:hAnsiTheme="minorHAnsi" w:cstheme="minorHAnsi"/>
        </w:rPr>
        <w:tab/>
        <w:t xml:space="preserve">     </w:t>
      </w:r>
      <w:r w:rsidR="00924883" w:rsidRPr="00E72FC2">
        <w:rPr>
          <w:rFonts w:asciiTheme="minorHAnsi" w:hAnsiTheme="minorHAnsi" w:cstheme="minorHAnsi"/>
        </w:rPr>
        <w:tab/>
      </w:r>
      <w:r w:rsidR="00924883" w:rsidRPr="00E72FC2">
        <w:rPr>
          <w:rFonts w:asciiTheme="minorHAnsi" w:hAnsiTheme="minorHAnsi" w:cstheme="minorHAnsi"/>
        </w:rPr>
        <w:tab/>
      </w:r>
      <w:r w:rsidR="00562ED4" w:rsidRPr="00E72FC2">
        <w:rPr>
          <w:rFonts w:asciiTheme="minorHAnsi" w:hAnsiTheme="minorHAnsi" w:cstheme="minorHAnsi"/>
        </w:rPr>
        <w:t>11897,20 m2</w:t>
      </w:r>
    </w:p>
    <w:p w:rsidR="00562ED4" w:rsidRPr="00E72FC2" w:rsidRDefault="00562ED4" w:rsidP="00562ED4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Kubatura</w:t>
      </w:r>
      <w:r w:rsidRPr="00E72FC2">
        <w:rPr>
          <w:rFonts w:asciiTheme="minorHAnsi" w:hAnsiTheme="minorHAnsi" w:cstheme="minorHAnsi"/>
        </w:rPr>
        <w:tab/>
      </w:r>
      <w:r w:rsidRPr="00E72FC2">
        <w:rPr>
          <w:rFonts w:asciiTheme="minorHAnsi" w:hAnsiTheme="minorHAnsi" w:cstheme="minorHAnsi"/>
        </w:rPr>
        <w:tab/>
      </w:r>
      <w:r w:rsidRPr="00E72FC2">
        <w:rPr>
          <w:rFonts w:asciiTheme="minorHAnsi" w:hAnsiTheme="minorHAnsi" w:cstheme="minorHAnsi"/>
        </w:rPr>
        <w:tab/>
      </w:r>
      <w:r w:rsidR="00C21118" w:rsidRPr="00E72FC2">
        <w:rPr>
          <w:rFonts w:asciiTheme="minorHAnsi" w:hAnsiTheme="minorHAnsi" w:cstheme="minorHAnsi"/>
        </w:rPr>
        <w:t xml:space="preserve">     </w:t>
      </w:r>
      <w:r w:rsidR="00924883" w:rsidRPr="00E72FC2">
        <w:rPr>
          <w:rFonts w:asciiTheme="minorHAnsi" w:hAnsiTheme="minorHAnsi" w:cstheme="minorHAnsi"/>
        </w:rPr>
        <w:tab/>
      </w:r>
      <w:r w:rsidRPr="00E72FC2">
        <w:rPr>
          <w:rFonts w:asciiTheme="minorHAnsi" w:hAnsiTheme="minorHAnsi" w:cstheme="minorHAnsi"/>
        </w:rPr>
        <w:t>67761,00 m3</w:t>
      </w:r>
    </w:p>
    <w:p w:rsidR="00562ED4" w:rsidRPr="00E72FC2" w:rsidRDefault="00562ED4" w:rsidP="00562ED4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Ilość kondygnacji nadziemnych </w:t>
      </w:r>
      <w:r w:rsidRPr="00E72FC2">
        <w:rPr>
          <w:rFonts w:asciiTheme="minorHAnsi" w:hAnsiTheme="minorHAnsi" w:cstheme="minorHAnsi"/>
        </w:rPr>
        <w:tab/>
        <w:t>3</w:t>
      </w:r>
    </w:p>
    <w:p w:rsidR="00562ED4" w:rsidRPr="00E72FC2" w:rsidRDefault="00562ED4" w:rsidP="00562ED4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Ilość kondygnacji podziemnych 2 (część pomieszczeń kondygnacji podziemnej </w:t>
      </w:r>
      <w:r w:rsidR="00C21118" w:rsidRPr="00E72FC2">
        <w:rPr>
          <w:rFonts w:asciiTheme="minorHAnsi" w:hAnsiTheme="minorHAnsi" w:cstheme="minorHAnsi"/>
        </w:rPr>
        <w:t>rozlokowana na</w:t>
      </w:r>
      <w:r w:rsidR="001E6FE7">
        <w:rPr>
          <w:rFonts w:asciiTheme="minorHAnsi" w:hAnsiTheme="minorHAnsi" w:cstheme="minorHAnsi"/>
        </w:rPr>
        <w:t> </w:t>
      </w:r>
      <w:r w:rsidR="00C21118" w:rsidRPr="00E72FC2">
        <w:rPr>
          <w:rFonts w:asciiTheme="minorHAnsi" w:hAnsiTheme="minorHAnsi" w:cstheme="minorHAnsi"/>
        </w:rPr>
        <w:t>osobnym poziomie</w:t>
      </w:r>
      <w:r w:rsidR="00AF6775" w:rsidRPr="00E72FC2">
        <w:rPr>
          <w:rFonts w:asciiTheme="minorHAnsi" w:hAnsiTheme="minorHAnsi" w:cstheme="minorHAnsi"/>
        </w:rPr>
        <w:t>).</w:t>
      </w:r>
    </w:p>
    <w:p w:rsidR="00127AFB" w:rsidRPr="00E72FC2" w:rsidRDefault="00127AFB" w:rsidP="00562ED4">
      <w:pPr>
        <w:pStyle w:val="Bezodstpw"/>
        <w:jc w:val="both"/>
        <w:rPr>
          <w:rFonts w:asciiTheme="minorHAnsi" w:hAnsiTheme="minorHAnsi" w:cstheme="minorHAnsi"/>
        </w:rPr>
      </w:pPr>
    </w:p>
    <w:p w:rsidR="00127AFB" w:rsidRPr="00E72FC2" w:rsidRDefault="00127AFB" w:rsidP="001E6FE7">
      <w:pPr>
        <w:suppressAutoHyphens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Obecnie zakończono prace </w:t>
      </w:r>
      <w:r w:rsidR="00E37795" w:rsidRPr="00E72FC2">
        <w:rPr>
          <w:rFonts w:asciiTheme="minorHAnsi" w:hAnsiTheme="minorHAnsi" w:cstheme="minorHAnsi"/>
          <w:sz w:val="22"/>
          <w:szCs w:val="22"/>
        </w:rPr>
        <w:t>demontażowe</w:t>
      </w:r>
      <w:r w:rsidR="00F4315B" w:rsidRPr="00E72FC2">
        <w:rPr>
          <w:rFonts w:asciiTheme="minorHAnsi" w:hAnsiTheme="minorHAnsi" w:cstheme="minorHAnsi"/>
          <w:sz w:val="22"/>
          <w:szCs w:val="22"/>
        </w:rPr>
        <w:t xml:space="preserve"> w pomieszczeniu</w:t>
      </w:r>
      <w:r w:rsidR="00E37795" w:rsidRPr="00E72FC2">
        <w:rPr>
          <w:rFonts w:asciiTheme="minorHAnsi" w:hAnsiTheme="minorHAnsi" w:cstheme="minorHAnsi"/>
          <w:sz w:val="22"/>
          <w:szCs w:val="22"/>
        </w:rPr>
        <w:t xml:space="preserve"> wentylatorni przygotowujące przestrzeń dla zaplecza </w:t>
      </w:r>
      <w:r w:rsidR="00F4315B" w:rsidRPr="00E72FC2">
        <w:rPr>
          <w:rFonts w:asciiTheme="minorHAnsi" w:hAnsiTheme="minorHAnsi" w:cstheme="minorHAnsi"/>
          <w:sz w:val="22"/>
          <w:szCs w:val="22"/>
        </w:rPr>
        <w:t>budowy. W pomieszczeniach studiów planuje się</w:t>
      </w:r>
      <w:r w:rsidRPr="00E72FC2">
        <w:rPr>
          <w:rFonts w:asciiTheme="minorHAnsi" w:hAnsiTheme="minorHAnsi" w:cstheme="minorHAnsi"/>
          <w:sz w:val="22"/>
          <w:szCs w:val="22"/>
        </w:rPr>
        <w:t xml:space="preserve"> demontaże </w:t>
      </w:r>
      <w:r w:rsidR="00F4315B" w:rsidRPr="00E72FC2">
        <w:rPr>
          <w:rFonts w:asciiTheme="minorHAnsi" w:hAnsiTheme="minorHAnsi" w:cstheme="minorHAnsi"/>
          <w:sz w:val="22"/>
          <w:szCs w:val="22"/>
        </w:rPr>
        <w:t>urządzeń i</w:t>
      </w:r>
      <w:r w:rsidR="001E6FE7">
        <w:rPr>
          <w:rFonts w:asciiTheme="minorHAnsi" w:hAnsiTheme="minorHAnsi" w:cstheme="minorHAnsi"/>
          <w:sz w:val="22"/>
          <w:szCs w:val="22"/>
        </w:rPr>
        <w:t> </w:t>
      </w:r>
      <w:r w:rsidR="00F4315B" w:rsidRPr="00E72FC2">
        <w:rPr>
          <w:rFonts w:asciiTheme="minorHAnsi" w:hAnsiTheme="minorHAnsi" w:cstheme="minorHAnsi"/>
          <w:sz w:val="22"/>
          <w:szCs w:val="22"/>
        </w:rPr>
        <w:t>wyposażenia studyjnego przenoszonego w miejsca tymczasowych sal dydaktycznych</w:t>
      </w:r>
    </w:p>
    <w:p w:rsidR="00F4315B" w:rsidRDefault="00F4315B" w:rsidP="001E6FE7">
      <w:pPr>
        <w:suppressAutoHyphens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:rsidR="00560BC1" w:rsidRPr="00E72FC2" w:rsidRDefault="00560BC1" w:rsidP="001E6FE7">
      <w:pPr>
        <w:suppressAutoHyphens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:rsidR="00F768B3" w:rsidRPr="00E72FC2" w:rsidRDefault="00127AFB" w:rsidP="00CA338D">
      <w:pPr>
        <w:pStyle w:val="Akapitzlist"/>
        <w:numPr>
          <w:ilvl w:val="0"/>
          <w:numId w:val="9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lastRenderedPageBreak/>
        <w:t>Z</w:t>
      </w:r>
      <w:r w:rsidR="00A36295" w:rsidRPr="00E72FC2">
        <w:rPr>
          <w:rFonts w:asciiTheme="minorHAnsi" w:hAnsiTheme="minorHAnsi" w:cstheme="minorHAnsi"/>
          <w:b/>
          <w:sz w:val="22"/>
          <w:szCs w:val="22"/>
        </w:rPr>
        <w:t>akres</w:t>
      </w:r>
      <w:r w:rsidR="00EC4221" w:rsidRPr="00E72FC2">
        <w:rPr>
          <w:rFonts w:asciiTheme="minorHAnsi" w:hAnsiTheme="minorHAnsi" w:cstheme="minorHAnsi"/>
          <w:b/>
          <w:sz w:val="22"/>
          <w:szCs w:val="22"/>
        </w:rPr>
        <w:t xml:space="preserve"> i cel przedmiotu</w:t>
      </w:r>
      <w:r w:rsidR="006704A7" w:rsidRPr="00E72FC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61C69" w:rsidRPr="00E72FC2">
        <w:rPr>
          <w:rFonts w:asciiTheme="minorHAnsi" w:hAnsiTheme="minorHAnsi" w:cstheme="minorHAnsi"/>
          <w:b/>
          <w:sz w:val="22"/>
          <w:szCs w:val="22"/>
        </w:rPr>
        <w:t>zamówienia</w:t>
      </w:r>
    </w:p>
    <w:p w:rsidR="00E07756" w:rsidRPr="00E72FC2" w:rsidRDefault="00F61C69" w:rsidP="00CA338D">
      <w:pPr>
        <w:pStyle w:val="Akapitzlist"/>
        <w:suppressAutoHyphens w:val="0"/>
        <w:spacing w:after="20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521967065"/>
      <w:r w:rsidRPr="00E72FC2">
        <w:rPr>
          <w:rFonts w:asciiTheme="minorHAnsi" w:hAnsiTheme="minorHAnsi" w:cstheme="minorHAnsi"/>
          <w:sz w:val="22"/>
          <w:szCs w:val="22"/>
        </w:rPr>
        <w:t>Przedmiotem zamówienia jest wykonanie w budynku Uniwersytetu Muzycznego</w:t>
      </w:r>
      <w:r w:rsidR="00B45DEA" w:rsidRPr="00E72FC2">
        <w:rPr>
          <w:rFonts w:asciiTheme="minorHAnsi" w:hAnsiTheme="minorHAnsi" w:cstheme="minorHAnsi"/>
          <w:sz w:val="22"/>
          <w:szCs w:val="22"/>
        </w:rPr>
        <w:t xml:space="preserve"> Fryderyka Chopina w</w:t>
      </w:r>
      <w:r w:rsidR="00781E11">
        <w:rPr>
          <w:rFonts w:asciiTheme="minorHAnsi" w:hAnsiTheme="minorHAnsi" w:cstheme="minorHAnsi"/>
          <w:sz w:val="22"/>
          <w:szCs w:val="22"/>
        </w:rPr>
        <w:t> </w:t>
      </w:r>
      <w:r w:rsidR="00B45DEA" w:rsidRPr="00E72FC2">
        <w:rPr>
          <w:rFonts w:asciiTheme="minorHAnsi" w:hAnsiTheme="minorHAnsi" w:cstheme="minorHAnsi"/>
          <w:sz w:val="22"/>
          <w:szCs w:val="22"/>
        </w:rPr>
        <w:t>Warszawie</w:t>
      </w:r>
      <w:r w:rsidR="005B3BF6" w:rsidRPr="00E72FC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</w:rPr>
        <w:t>rob</w:t>
      </w:r>
      <w:r w:rsidR="000F37F7" w:rsidRPr="00E72FC2">
        <w:rPr>
          <w:rFonts w:asciiTheme="minorHAnsi" w:hAnsiTheme="minorHAnsi" w:cstheme="minorHAnsi"/>
          <w:sz w:val="22"/>
          <w:szCs w:val="22"/>
        </w:rPr>
        <w:t>ót</w:t>
      </w:r>
      <w:r w:rsidRPr="00E72FC2">
        <w:rPr>
          <w:rFonts w:asciiTheme="minorHAnsi" w:hAnsiTheme="minorHAnsi" w:cstheme="minorHAnsi"/>
          <w:sz w:val="22"/>
          <w:szCs w:val="22"/>
        </w:rPr>
        <w:t xml:space="preserve"> budowlan</w:t>
      </w:r>
      <w:r w:rsidR="000F37F7" w:rsidRPr="00E72FC2">
        <w:rPr>
          <w:rFonts w:asciiTheme="minorHAnsi" w:hAnsiTheme="minorHAnsi" w:cstheme="minorHAnsi"/>
          <w:sz w:val="22"/>
          <w:szCs w:val="22"/>
        </w:rPr>
        <w:t>ych</w:t>
      </w:r>
      <w:r w:rsidR="00BC5B91">
        <w:rPr>
          <w:rFonts w:asciiTheme="minorHAnsi" w:hAnsiTheme="minorHAnsi" w:cstheme="minorHAnsi"/>
          <w:sz w:val="22"/>
          <w:szCs w:val="22"/>
        </w:rPr>
        <w:t xml:space="preserve"> w zakresie rozbiórek i nowoprojektowanych elementów murowanych i żelbetowych </w:t>
      </w:r>
      <w:r w:rsidR="00B45DEA" w:rsidRPr="00E72FC2">
        <w:rPr>
          <w:rFonts w:asciiTheme="minorHAnsi" w:hAnsiTheme="minorHAnsi" w:cstheme="minorHAnsi"/>
          <w:sz w:val="22"/>
          <w:szCs w:val="22"/>
        </w:rPr>
        <w:t xml:space="preserve">opisanych </w:t>
      </w:r>
      <w:r w:rsidR="00BC5B91">
        <w:rPr>
          <w:rFonts w:asciiTheme="minorHAnsi" w:hAnsiTheme="minorHAnsi" w:cstheme="minorHAnsi"/>
          <w:sz w:val="22"/>
          <w:szCs w:val="22"/>
        </w:rPr>
        <w:t>w projekcie</w:t>
      </w:r>
      <w:r w:rsidR="00B45DEA" w:rsidRPr="00E72FC2">
        <w:rPr>
          <w:rFonts w:asciiTheme="minorHAnsi" w:hAnsiTheme="minorHAnsi" w:cstheme="minorHAnsi"/>
          <w:sz w:val="22"/>
          <w:szCs w:val="22"/>
        </w:rPr>
        <w:t xml:space="preserve"> wykonawczym</w:t>
      </w:r>
      <w:r w:rsidR="00F4315B" w:rsidRPr="00E72FC2">
        <w:rPr>
          <w:rFonts w:asciiTheme="minorHAnsi" w:hAnsiTheme="minorHAnsi" w:cstheme="minorHAnsi"/>
          <w:sz w:val="22"/>
          <w:szCs w:val="22"/>
        </w:rPr>
        <w:t>.</w:t>
      </w:r>
      <w:r w:rsidR="005C078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D0349" w:rsidRPr="00E72FC2" w:rsidRDefault="000D182B" w:rsidP="00CA338D">
      <w:pPr>
        <w:pStyle w:val="Akapitzlist"/>
        <w:suppressAutoHyphens w:val="0"/>
        <w:spacing w:after="200" w:line="276" w:lineRule="auto"/>
        <w:ind w:left="0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Projekt przewiduje przebudowę i modernizację pomieszczeń studyjnych i Sali Koncertowej w</w:t>
      </w:r>
      <w:r w:rsidR="001E6FE7">
        <w:rPr>
          <w:rFonts w:asciiTheme="minorHAnsi" w:hAnsiTheme="minorHAnsi" w:cstheme="minorHAnsi"/>
          <w:sz w:val="22"/>
          <w:szCs w:val="22"/>
        </w:rPr>
        <w:t> </w:t>
      </w:r>
      <w:r w:rsidRPr="00E72FC2">
        <w:rPr>
          <w:rFonts w:asciiTheme="minorHAnsi" w:hAnsiTheme="minorHAnsi" w:cstheme="minorHAnsi"/>
          <w:sz w:val="22"/>
          <w:szCs w:val="22"/>
        </w:rPr>
        <w:t>budynku Uniwersytetu Muzycznego Fryderyka Chopina wraz z zakupem wyposażenia niezbędnym do prowadzenia działalności kulturalnej, w tym – edukacji artystycznej. Wskazane pomieszczenia objęte siecią audio-wideo będą mieć zapewnioną swobodną wymianę sygnałów audio, wideo</w:t>
      </w:r>
      <w:r w:rsidR="00CA338D">
        <w:rPr>
          <w:rFonts w:asciiTheme="minorHAnsi" w:hAnsiTheme="minorHAnsi" w:cstheme="minorHAnsi"/>
          <w:sz w:val="22"/>
          <w:szCs w:val="22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</w:rPr>
        <w:t>i</w:t>
      </w:r>
      <w:r w:rsidR="001E6FE7">
        <w:rPr>
          <w:rFonts w:asciiTheme="minorHAnsi" w:hAnsiTheme="minorHAnsi" w:cstheme="minorHAnsi"/>
          <w:sz w:val="22"/>
          <w:szCs w:val="22"/>
        </w:rPr>
        <w:t> </w:t>
      </w:r>
      <w:r w:rsidRPr="00E72FC2">
        <w:rPr>
          <w:rFonts w:asciiTheme="minorHAnsi" w:hAnsiTheme="minorHAnsi" w:cstheme="minorHAnsi"/>
          <w:sz w:val="22"/>
          <w:szCs w:val="22"/>
        </w:rPr>
        <w:t>sterujących</w:t>
      </w:r>
      <w:r w:rsidR="00CA338D">
        <w:rPr>
          <w:rFonts w:asciiTheme="minorHAnsi" w:hAnsiTheme="minorHAnsi" w:cstheme="minorHAnsi"/>
          <w:sz w:val="22"/>
          <w:szCs w:val="22"/>
        </w:rPr>
        <w:t>.</w:t>
      </w:r>
      <w:r w:rsidRPr="00E72FC2">
        <w:rPr>
          <w:rFonts w:asciiTheme="minorHAnsi" w:hAnsiTheme="minorHAnsi" w:cstheme="minorHAnsi"/>
          <w:sz w:val="22"/>
          <w:szCs w:val="22"/>
        </w:rPr>
        <w:t xml:space="preserve"> Zarządzanie siecią audio-wideo będzie odbywać się z poziomu roboczych stacji</w:t>
      </w:r>
      <w:r w:rsidR="00CA338D">
        <w:rPr>
          <w:rFonts w:asciiTheme="minorHAnsi" w:hAnsiTheme="minorHAnsi" w:cstheme="minorHAnsi"/>
          <w:sz w:val="22"/>
          <w:szCs w:val="22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</w:rPr>
        <w:t>o</w:t>
      </w:r>
      <w:r w:rsidR="001E6FE7">
        <w:rPr>
          <w:rFonts w:asciiTheme="minorHAnsi" w:hAnsiTheme="minorHAnsi" w:cstheme="minorHAnsi"/>
          <w:sz w:val="22"/>
          <w:szCs w:val="22"/>
        </w:rPr>
        <w:t> </w:t>
      </w:r>
      <w:r w:rsidRPr="00E72FC2">
        <w:rPr>
          <w:rFonts w:asciiTheme="minorHAnsi" w:hAnsiTheme="minorHAnsi" w:cstheme="minorHAnsi"/>
          <w:sz w:val="22"/>
          <w:szCs w:val="22"/>
        </w:rPr>
        <w:t xml:space="preserve">definiowanych poziomach uprawnień. </w:t>
      </w:r>
    </w:p>
    <w:p w:rsidR="00CA338D" w:rsidRDefault="000D182B" w:rsidP="00CA338D">
      <w:pPr>
        <w:pStyle w:val="Akapitzlist"/>
        <w:suppressAutoHyphens w:val="0"/>
        <w:spacing w:after="200" w:line="276" w:lineRule="auto"/>
        <w:ind w:left="0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W Zespole studyjnym do nagrań muzycznych i Studiu wielofunkcyjnym WRD system sterowania sygnałami audio-wideo będzie wspomagany rozwiązaniami kompleksowego zarządzania systemami audio-wideo</w:t>
      </w:r>
      <w:r w:rsidR="00CA338D">
        <w:rPr>
          <w:rFonts w:asciiTheme="minorHAnsi" w:hAnsiTheme="minorHAnsi" w:cstheme="minorHAnsi"/>
          <w:sz w:val="22"/>
          <w:szCs w:val="22"/>
        </w:rPr>
        <w:t>.</w:t>
      </w:r>
      <w:r w:rsidRPr="00E72FC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D182B" w:rsidRPr="00E72FC2" w:rsidRDefault="000D182B" w:rsidP="00CA338D">
      <w:pPr>
        <w:pStyle w:val="Akapitzlist"/>
        <w:suppressAutoHyphens w:val="0"/>
        <w:spacing w:after="200" w:line="276" w:lineRule="auto"/>
        <w:ind w:left="0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Wskazane pomieszczenia studyjne będą wyposażone w systemy do rejestracji i montażu dźwięku. Dla Sali Koncertowej przewiduje się zakup wyposażenia: kamery, oświetlenie i nagłośnienie</w:t>
      </w:r>
      <w:r w:rsidR="00C92946">
        <w:rPr>
          <w:rFonts w:asciiTheme="minorHAnsi" w:hAnsiTheme="minorHAnsi" w:cstheme="minorHAnsi"/>
          <w:sz w:val="22"/>
          <w:szCs w:val="22"/>
        </w:rPr>
        <w:t>,</w:t>
      </w:r>
      <w:r w:rsidRPr="00E72FC2">
        <w:rPr>
          <w:rFonts w:asciiTheme="minorHAnsi" w:hAnsiTheme="minorHAnsi" w:cstheme="minorHAnsi"/>
          <w:sz w:val="22"/>
          <w:szCs w:val="22"/>
        </w:rPr>
        <w:t xml:space="preserve"> by osiągnąć  warunki akustyczne i technologiczne umożliwiające zarówno nagrania dźwięku jak i wizji wydarzeń muzycznych oraz np. wykładów, konferencji, etc.  Wszystkie wydarzenia artystyczne będą mogły być bezpośrednio emitowane drogą Internetową i odbierane przez grupy społeczne zagranicznych partnerów Uczelni</w:t>
      </w:r>
      <w:r w:rsidR="0020712F" w:rsidRPr="00E72FC2">
        <w:rPr>
          <w:rFonts w:asciiTheme="minorHAnsi" w:hAnsiTheme="minorHAnsi" w:cstheme="minorHAnsi"/>
          <w:sz w:val="22"/>
          <w:szCs w:val="22"/>
        </w:rPr>
        <w:t>.</w:t>
      </w:r>
    </w:p>
    <w:p w:rsidR="0064423F" w:rsidRPr="00E72FC2" w:rsidRDefault="0064423F" w:rsidP="00CA338D">
      <w:pPr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t xml:space="preserve">UWAGA : </w:t>
      </w:r>
    </w:p>
    <w:p w:rsidR="0064423F" w:rsidRPr="005E737E" w:rsidRDefault="007A253F" w:rsidP="00CA338D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tab/>
      </w:r>
      <w:r w:rsidR="0064423F" w:rsidRPr="00E72FC2">
        <w:rPr>
          <w:rFonts w:asciiTheme="minorHAnsi" w:hAnsiTheme="minorHAnsi" w:cstheme="minorHAnsi"/>
          <w:b/>
          <w:sz w:val="22"/>
          <w:szCs w:val="22"/>
        </w:rPr>
        <w:t xml:space="preserve">Wyłącza się z zakresu </w:t>
      </w:r>
      <w:r w:rsidR="00BC5B91">
        <w:rPr>
          <w:rFonts w:asciiTheme="minorHAnsi" w:hAnsiTheme="minorHAnsi" w:cstheme="minorHAnsi"/>
          <w:b/>
          <w:sz w:val="22"/>
          <w:szCs w:val="22"/>
        </w:rPr>
        <w:t xml:space="preserve">roboty instalacyjne w zakresie wszystkich branż i wykończeniowe oraz </w:t>
      </w:r>
      <w:r w:rsidR="00587E97" w:rsidRPr="00E72FC2">
        <w:rPr>
          <w:rFonts w:asciiTheme="minorHAnsi" w:hAnsiTheme="minorHAnsi" w:cstheme="minorHAnsi"/>
          <w:b/>
          <w:sz w:val="22"/>
          <w:szCs w:val="22"/>
        </w:rPr>
        <w:t>dostawy sprzętu</w:t>
      </w:r>
      <w:r w:rsidR="00EC4221" w:rsidRPr="00E72FC2">
        <w:rPr>
          <w:rFonts w:asciiTheme="minorHAnsi" w:hAnsiTheme="minorHAnsi" w:cstheme="minorHAnsi"/>
          <w:b/>
          <w:sz w:val="22"/>
          <w:szCs w:val="22"/>
        </w:rPr>
        <w:t xml:space="preserve"> audiowizualnego, profesjonalnych urządzeń kinowych i reżyserskich</w:t>
      </w:r>
      <w:r w:rsidR="00F4315B" w:rsidRPr="00E72FC2">
        <w:rPr>
          <w:rFonts w:asciiTheme="minorHAnsi" w:hAnsiTheme="minorHAnsi" w:cstheme="minorHAnsi"/>
          <w:b/>
          <w:sz w:val="22"/>
          <w:szCs w:val="22"/>
        </w:rPr>
        <w:t xml:space="preserve"> ujętych w przedmiarach jako wyposażenie technologiczne a także wyposażenia tras w okablowanie technologiczne</w:t>
      </w:r>
      <w:r w:rsidR="007D0349" w:rsidRPr="00E72FC2">
        <w:rPr>
          <w:rFonts w:asciiTheme="minorHAnsi" w:hAnsiTheme="minorHAnsi" w:cstheme="minorHAnsi"/>
          <w:b/>
          <w:sz w:val="22"/>
          <w:szCs w:val="22"/>
        </w:rPr>
        <w:t xml:space="preserve"> (instalacje stacjonarne kablowe), dostawę mebli orkiestrowych</w:t>
      </w:r>
      <w:r w:rsidR="00F4315B" w:rsidRPr="00E72FC2">
        <w:rPr>
          <w:rFonts w:asciiTheme="minorHAnsi" w:hAnsiTheme="minorHAnsi" w:cstheme="minorHAnsi"/>
          <w:b/>
          <w:sz w:val="22"/>
          <w:szCs w:val="22"/>
        </w:rPr>
        <w:t>.</w:t>
      </w:r>
      <w:r w:rsidR="00A766C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A766C3" w:rsidRDefault="00A766C3" w:rsidP="00CA338D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>W</w:t>
      </w:r>
      <w:r w:rsidR="000A6FB6">
        <w:rPr>
          <w:rFonts w:asciiTheme="minorHAnsi" w:hAnsiTheme="minorHAnsi" w:cstheme="minorHAnsi"/>
          <w:b/>
          <w:sz w:val="22"/>
          <w:szCs w:val="22"/>
        </w:rPr>
        <w:t xml:space="preserve">yłącza się z zakresu zamówienia </w:t>
      </w:r>
      <w:r w:rsidR="00AB13A4">
        <w:rPr>
          <w:rFonts w:asciiTheme="minorHAnsi" w:hAnsiTheme="minorHAnsi" w:cstheme="minorHAnsi"/>
          <w:b/>
          <w:sz w:val="22"/>
          <w:szCs w:val="22"/>
        </w:rPr>
        <w:t>dostawę i montaż wind</w:t>
      </w:r>
      <w:r w:rsidR="000A6FB6">
        <w:rPr>
          <w:rFonts w:asciiTheme="minorHAnsi" w:hAnsiTheme="minorHAnsi" w:cstheme="minorHAnsi"/>
          <w:b/>
          <w:sz w:val="22"/>
          <w:szCs w:val="22"/>
        </w:rPr>
        <w:t>y osobowej</w:t>
      </w:r>
      <w:r w:rsidR="00BC5B91">
        <w:rPr>
          <w:rFonts w:asciiTheme="minorHAnsi" w:hAnsiTheme="minorHAnsi" w:cstheme="minorHAnsi"/>
          <w:b/>
          <w:sz w:val="22"/>
          <w:szCs w:val="22"/>
        </w:rPr>
        <w:t xml:space="preserve"> wraz z robotami budowlanymi polegającymi na dostosowaniu istniejącej klatki schodowej do robót montażowych</w:t>
      </w:r>
      <w:r w:rsidR="00AB13A4">
        <w:rPr>
          <w:rFonts w:asciiTheme="minorHAnsi" w:hAnsiTheme="minorHAnsi" w:cstheme="minorHAnsi"/>
          <w:b/>
          <w:sz w:val="22"/>
          <w:szCs w:val="22"/>
        </w:rPr>
        <w:t>.</w:t>
      </w:r>
    </w:p>
    <w:p w:rsidR="00B511E2" w:rsidRDefault="00B511E2" w:rsidP="00CA338D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 xml:space="preserve">Wyłącza się z zakresu robót budowlanych polegających na dostosowaniu </w:t>
      </w:r>
      <w:r w:rsidR="005C078B">
        <w:rPr>
          <w:rFonts w:asciiTheme="minorHAnsi" w:hAnsiTheme="minorHAnsi" w:cstheme="minorHAnsi"/>
          <w:b/>
          <w:sz w:val="22"/>
          <w:szCs w:val="22"/>
        </w:rPr>
        <w:t xml:space="preserve">do przepisów p.poż </w:t>
      </w:r>
      <w:r>
        <w:rPr>
          <w:rFonts w:asciiTheme="minorHAnsi" w:hAnsiTheme="minorHAnsi" w:cstheme="minorHAnsi"/>
          <w:b/>
          <w:sz w:val="22"/>
          <w:szCs w:val="22"/>
        </w:rPr>
        <w:t>istniejącej klatki schodowej od strony klubu „Gama”.</w:t>
      </w:r>
    </w:p>
    <w:p w:rsidR="00CD32DD" w:rsidRPr="00E72FC2" w:rsidRDefault="00BD4B7C" w:rsidP="00CA338D">
      <w:pPr>
        <w:pStyle w:val="Akapitzlist"/>
        <w:suppressAutoHyphens w:val="0"/>
        <w:spacing w:after="20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Ponadto p</w:t>
      </w:r>
      <w:r w:rsidR="001108E2" w:rsidRPr="00E72FC2">
        <w:rPr>
          <w:rFonts w:asciiTheme="minorHAnsi" w:hAnsiTheme="minorHAnsi" w:cstheme="minorHAnsi"/>
          <w:sz w:val="22"/>
          <w:szCs w:val="22"/>
        </w:rPr>
        <w:t>rzedmiot zamówienia obejmuje przekazanie Zamawiającemu</w:t>
      </w:r>
      <w:r w:rsidR="00EC2B07" w:rsidRPr="00E72FC2">
        <w:rPr>
          <w:rFonts w:asciiTheme="minorHAnsi" w:hAnsiTheme="minorHAnsi" w:cstheme="minorHAnsi"/>
          <w:sz w:val="22"/>
          <w:szCs w:val="22"/>
        </w:rPr>
        <w:t>:</w:t>
      </w:r>
      <w:r w:rsidR="00A51853" w:rsidRPr="00E72FC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D32DD" w:rsidRPr="00E72FC2" w:rsidRDefault="00CD32DD" w:rsidP="00CA338D">
      <w:pPr>
        <w:pStyle w:val="Akapitzlist"/>
        <w:tabs>
          <w:tab w:val="left" w:pos="284"/>
        </w:tabs>
        <w:suppressAutoHyphens w:val="0"/>
        <w:spacing w:after="20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- </w:t>
      </w:r>
      <w:r w:rsidR="001108E2" w:rsidRPr="00E72FC2">
        <w:rPr>
          <w:rFonts w:asciiTheme="minorHAnsi" w:hAnsiTheme="minorHAnsi" w:cstheme="minorHAnsi"/>
          <w:sz w:val="22"/>
          <w:szCs w:val="22"/>
        </w:rPr>
        <w:t>dokumentacji budowy, w</w:t>
      </w:r>
      <w:r w:rsidR="00EC2B07" w:rsidRPr="00E72FC2">
        <w:rPr>
          <w:rFonts w:asciiTheme="minorHAnsi" w:hAnsiTheme="minorHAnsi" w:cstheme="minorHAnsi"/>
          <w:sz w:val="22"/>
          <w:szCs w:val="22"/>
        </w:rPr>
        <w:t xml:space="preserve"> tym dokumentacji powykonawczej,</w:t>
      </w:r>
    </w:p>
    <w:p w:rsidR="00CD32DD" w:rsidRPr="00E72FC2" w:rsidRDefault="00CD32DD" w:rsidP="00CA338D">
      <w:pPr>
        <w:pStyle w:val="Akapitzlist"/>
        <w:tabs>
          <w:tab w:val="left" w:pos="284"/>
        </w:tabs>
        <w:suppressAutoHyphens w:val="0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-</w:t>
      </w:r>
      <w:r w:rsidR="00EC2B07" w:rsidRPr="00E72FC2">
        <w:rPr>
          <w:rFonts w:asciiTheme="minorHAnsi" w:hAnsiTheme="minorHAnsi" w:cstheme="minorHAnsi"/>
          <w:sz w:val="22"/>
          <w:szCs w:val="22"/>
        </w:rPr>
        <w:t xml:space="preserve"> w</w:t>
      </w:r>
      <w:r w:rsidR="001108E2" w:rsidRPr="00E72FC2">
        <w:rPr>
          <w:rFonts w:asciiTheme="minorHAnsi" w:hAnsiTheme="minorHAnsi" w:cstheme="minorHAnsi"/>
          <w:sz w:val="22"/>
          <w:szCs w:val="22"/>
        </w:rPr>
        <w:t>ykonanie</w:t>
      </w:r>
      <w:r w:rsidR="00D100FE" w:rsidRPr="00E72FC2">
        <w:rPr>
          <w:rFonts w:asciiTheme="minorHAnsi" w:hAnsiTheme="minorHAnsi" w:cstheme="minorHAnsi"/>
          <w:sz w:val="22"/>
          <w:szCs w:val="22"/>
        </w:rPr>
        <w:t xml:space="preserve"> testów,</w:t>
      </w:r>
      <w:r w:rsidR="001108E2" w:rsidRPr="00E72FC2">
        <w:rPr>
          <w:rFonts w:asciiTheme="minorHAnsi" w:hAnsiTheme="minorHAnsi" w:cstheme="minorHAnsi"/>
          <w:sz w:val="22"/>
          <w:szCs w:val="22"/>
        </w:rPr>
        <w:t xml:space="preserve"> badań</w:t>
      </w:r>
      <w:r w:rsidR="00D100FE" w:rsidRPr="00E72FC2">
        <w:rPr>
          <w:rFonts w:asciiTheme="minorHAnsi" w:hAnsiTheme="minorHAnsi" w:cstheme="minorHAnsi"/>
          <w:sz w:val="22"/>
          <w:szCs w:val="22"/>
        </w:rPr>
        <w:t xml:space="preserve"> i ekspertyz</w:t>
      </w:r>
      <w:r w:rsidR="00A51853" w:rsidRPr="00E72FC2">
        <w:rPr>
          <w:rFonts w:asciiTheme="minorHAnsi" w:hAnsiTheme="minorHAnsi" w:cstheme="minorHAnsi"/>
          <w:sz w:val="22"/>
          <w:szCs w:val="22"/>
        </w:rPr>
        <w:t xml:space="preserve">, </w:t>
      </w:r>
      <w:r w:rsidR="00030D97">
        <w:rPr>
          <w:rFonts w:asciiTheme="minorHAnsi" w:hAnsiTheme="minorHAnsi" w:cstheme="minorHAnsi"/>
          <w:sz w:val="22"/>
          <w:szCs w:val="22"/>
        </w:rPr>
        <w:t>o ile takie okażą się niezbędne</w:t>
      </w:r>
      <w:r w:rsidR="001108E2" w:rsidRPr="00E72FC2">
        <w:rPr>
          <w:rFonts w:asciiTheme="minorHAnsi" w:hAnsiTheme="minorHAnsi" w:cstheme="minorHAnsi"/>
          <w:sz w:val="22"/>
          <w:szCs w:val="22"/>
        </w:rPr>
        <w:t xml:space="preserve">  w trakcie budowy</w:t>
      </w:r>
      <w:r w:rsidR="00EC2B07"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="00A51853" w:rsidRPr="00E72FC2">
        <w:rPr>
          <w:rFonts w:asciiTheme="minorHAnsi" w:hAnsiTheme="minorHAnsi" w:cstheme="minorHAnsi"/>
          <w:sz w:val="22"/>
          <w:szCs w:val="22"/>
        </w:rPr>
        <w:t>i</w:t>
      </w:r>
      <w:r w:rsidR="001108E2" w:rsidRPr="00E72FC2">
        <w:rPr>
          <w:rFonts w:asciiTheme="minorHAnsi" w:hAnsiTheme="minorHAnsi" w:cstheme="minorHAnsi"/>
          <w:sz w:val="22"/>
          <w:szCs w:val="22"/>
        </w:rPr>
        <w:t xml:space="preserve"> po </w:t>
      </w:r>
      <w:r w:rsidR="00D100FE" w:rsidRPr="00E72FC2">
        <w:rPr>
          <w:rFonts w:asciiTheme="minorHAnsi" w:hAnsiTheme="minorHAnsi" w:cstheme="minorHAnsi"/>
          <w:sz w:val="22"/>
          <w:szCs w:val="22"/>
        </w:rPr>
        <w:t>zakończeniu robót,</w:t>
      </w:r>
    </w:p>
    <w:p w:rsidR="006418CA" w:rsidRPr="00E72FC2" w:rsidRDefault="00CD32DD" w:rsidP="00CA338D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- </w:t>
      </w:r>
      <w:r w:rsidR="00D100FE" w:rsidRPr="00E72FC2">
        <w:rPr>
          <w:rFonts w:asciiTheme="minorHAnsi" w:hAnsiTheme="minorHAnsi" w:cstheme="minorHAnsi"/>
          <w:sz w:val="22"/>
          <w:szCs w:val="22"/>
        </w:rPr>
        <w:t>udzielenie gwarancji.</w:t>
      </w:r>
      <w:r w:rsidR="006418CA" w:rsidRPr="00E72FC2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</w:p>
    <w:p w:rsidR="006418CA" w:rsidRPr="00E72FC2" w:rsidRDefault="006418CA" w:rsidP="00CA338D">
      <w:p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E72FC2">
        <w:rPr>
          <w:rFonts w:asciiTheme="minorHAnsi" w:hAnsiTheme="minorHAnsi" w:cstheme="minorHAnsi"/>
          <w:sz w:val="22"/>
          <w:szCs w:val="22"/>
          <w:lang w:eastAsia="zh-CN"/>
        </w:rPr>
        <w:t>Szczegółowy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zakres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prac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030D97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rozbiórkowych i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budowlanych określają:</w:t>
      </w:r>
    </w:p>
    <w:p w:rsidR="006418CA" w:rsidRPr="00E72FC2" w:rsidRDefault="006418CA" w:rsidP="00CA338D">
      <w:pPr>
        <w:numPr>
          <w:ilvl w:val="0"/>
          <w:numId w:val="5"/>
        </w:numPr>
        <w:tabs>
          <w:tab w:val="left" w:pos="855"/>
        </w:tabs>
        <w:spacing w:line="276" w:lineRule="auto"/>
        <w:ind w:left="912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E72FC2">
        <w:rPr>
          <w:rFonts w:asciiTheme="minorHAnsi" w:hAnsiTheme="minorHAnsi" w:cstheme="minorHAnsi"/>
          <w:sz w:val="22"/>
          <w:szCs w:val="22"/>
          <w:lang w:eastAsia="zh-CN"/>
        </w:rPr>
        <w:t>specyfikacja istotnych warunków zamówienia wraz z załącznikami,</w:t>
      </w:r>
    </w:p>
    <w:p w:rsidR="00D100FE" w:rsidRPr="00E72FC2" w:rsidRDefault="006418CA" w:rsidP="00CA338D">
      <w:pPr>
        <w:numPr>
          <w:ilvl w:val="0"/>
          <w:numId w:val="5"/>
        </w:numPr>
        <w:tabs>
          <w:tab w:val="left" w:pos="855"/>
        </w:tabs>
        <w:spacing w:line="276" w:lineRule="auto"/>
        <w:ind w:left="912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E72FC2">
        <w:rPr>
          <w:rFonts w:asciiTheme="minorHAnsi" w:hAnsiTheme="minorHAnsi" w:cstheme="minorHAnsi"/>
          <w:sz w:val="22"/>
          <w:szCs w:val="22"/>
          <w:lang w:eastAsia="zh-CN"/>
        </w:rPr>
        <w:t xml:space="preserve">projekt </w:t>
      </w:r>
      <w:r w:rsidR="00F4315B" w:rsidRPr="00E72FC2">
        <w:rPr>
          <w:rFonts w:asciiTheme="minorHAnsi" w:hAnsiTheme="minorHAnsi" w:cstheme="minorHAnsi"/>
          <w:sz w:val="22"/>
          <w:szCs w:val="22"/>
          <w:lang w:eastAsia="zh-CN"/>
        </w:rPr>
        <w:t>wykonawczy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p w:rsidR="00EC4221" w:rsidRPr="00E72FC2" w:rsidRDefault="00EC4221" w:rsidP="00AB13A4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lastRenderedPageBreak/>
        <w:t>Podstawowym  celem  zamówienia  jest  realizacja  części</w:t>
      </w:r>
      <w:r w:rsidR="00030D97">
        <w:rPr>
          <w:rFonts w:asciiTheme="minorHAnsi" w:hAnsiTheme="minorHAnsi" w:cstheme="minorHAnsi"/>
          <w:sz w:val="22"/>
          <w:szCs w:val="22"/>
        </w:rPr>
        <w:t xml:space="preserve"> budowlanej</w:t>
      </w:r>
      <w:r w:rsidRPr="00E72FC2">
        <w:rPr>
          <w:rFonts w:asciiTheme="minorHAnsi" w:hAnsiTheme="minorHAnsi" w:cstheme="minorHAnsi"/>
          <w:sz w:val="22"/>
          <w:szCs w:val="22"/>
        </w:rPr>
        <w:t xml:space="preserve"> zamierzenia  obję</w:t>
      </w:r>
      <w:r w:rsidR="00030D97">
        <w:rPr>
          <w:rFonts w:asciiTheme="minorHAnsi" w:hAnsiTheme="minorHAnsi" w:cstheme="minorHAnsi"/>
          <w:sz w:val="22"/>
          <w:szCs w:val="22"/>
        </w:rPr>
        <w:t xml:space="preserve">tego  umową  o dofinansowanie </w:t>
      </w:r>
      <w:r w:rsidR="00285522" w:rsidRPr="00E72FC2">
        <w:rPr>
          <w:rFonts w:asciiTheme="minorHAnsi" w:eastAsia="Calibri" w:hAnsiTheme="minorHAnsi" w:cstheme="minorHAnsi"/>
          <w:sz w:val="22"/>
          <w:szCs w:val="22"/>
        </w:rPr>
        <w:t>„Przebudowa i modernizacja pomieszczeń studyjnych i Sali Koncertowej w budynku Uniwersytetu Muzyczneg</w:t>
      </w:r>
      <w:r w:rsidR="00AB13A4">
        <w:rPr>
          <w:rFonts w:asciiTheme="minorHAnsi" w:eastAsia="Calibri" w:hAnsiTheme="minorHAnsi" w:cstheme="minorHAnsi"/>
          <w:sz w:val="22"/>
          <w:szCs w:val="22"/>
        </w:rPr>
        <w:t xml:space="preserve">o Fryderyka Chopina w Warszawie </w:t>
      </w:r>
      <w:r w:rsidRPr="00E72FC2">
        <w:rPr>
          <w:rFonts w:asciiTheme="minorHAnsi" w:hAnsiTheme="minorHAnsi" w:cstheme="minorHAnsi"/>
          <w:sz w:val="22"/>
          <w:szCs w:val="22"/>
        </w:rPr>
        <w:t>w ramach działania 8.1 oś priorytetowa VIII Ochrona dziedzictwa kulturowego i rozwój zasobów kultury</w:t>
      </w:r>
      <w:r w:rsidR="00285522"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</w:rPr>
        <w:t>Programu Operacyjnego Infrastruktura i Środowisko 2014 – 2020</w:t>
      </w:r>
      <w:r w:rsidR="007D0349"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</w:rPr>
        <w:t>współfinansowanego przez Uni</w:t>
      </w:r>
      <w:r w:rsidRPr="00E72FC2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E72FC2">
        <w:rPr>
          <w:rFonts w:asciiTheme="minorHAnsi" w:hAnsiTheme="minorHAnsi" w:cstheme="minorHAnsi"/>
          <w:sz w:val="22"/>
          <w:szCs w:val="22"/>
        </w:rPr>
        <w:t>Europejsk</w:t>
      </w:r>
      <w:r w:rsidRPr="00E72FC2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E72FC2">
        <w:rPr>
          <w:rFonts w:asciiTheme="minorHAnsi" w:hAnsiTheme="minorHAnsi" w:cstheme="minorHAnsi"/>
          <w:sz w:val="22"/>
          <w:szCs w:val="22"/>
        </w:rPr>
        <w:t xml:space="preserve">ze </w:t>
      </w:r>
      <w:r w:rsidRPr="00E72FC2">
        <w:rPr>
          <w:rFonts w:asciiTheme="minorHAnsi" w:eastAsia="TimesNewRoman" w:hAnsiTheme="minorHAnsi" w:cstheme="minorHAnsi"/>
          <w:sz w:val="22"/>
          <w:szCs w:val="22"/>
        </w:rPr>
        <w:t>ś</w:t>
      </w:r>
      <w:r w:rsidRPr="00E72FC2">
        <w:rPr>
          <w:rFonts w:asciiTheme="minorHAnsi" w:hAnsiTheme="minorHAnsi" w:cstheme="minorHAnsi"/>
          <w:sz w:val="22"/>
          <w:szCs w:val="22"/>
        </w:rPr>
        <w:t>rodków Europejskiego Funduszu Rozwoju Regionalnego w ramach Programu Infrastruktura i Środowisko.</w:t>
      </w:r>
    </w:p>
    <w:p w:rsidR="00EC4221" w:rsidRPr="00E72FC2" w:rsidRDefault="00EC4221" w:rsidP="001F6E20">
      <w:pPr>
        <w:pStyle w:val="Tytu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72FC2">
        <w:rPr>
          <w:rFonts w:asciiTheme="minorHAnsi" w:hAnsiTheme="minorHAnsi" w:cstheme="minorHAnsi"/>
          <w:b w:val="0"/>
          <w:sz w:val="22"/>
          <w:szCs w:val="22"/>
        </w:rPr>
        <w:t xml:space="preserve">Zamawiający oczekuje w pierwszej kolejności wykonania prac przygotowawczych </w:t>
      </w:r>
      <w:r w:rsidR="00285522" w:rsidRPr="00E72FC2">
        <w:rPr>
          <w:rFonts w:asciiTheme="minorHAnsi" w:hAnsiTheme="minorHAnsi" w:cstheme="minorHAnsi"/>
          <w:b w:val="0"/>
          <w:sz w:val="22"/>
          <w:szCs w:val="22"/>
        </w:rPr>
        <w:t xml:space="preserve">na podstawie przedstawionego planu organizacji budowy i </w:t>
      </w:r>
      <w:r w:rsidRPr="00E72FC2">
        <w:rPr>
          <w:rFonts w:asciiTheme="minorHAnsi" w:hAnsiTheme="minorHAnsi" w:cstheme="minorHAnsi"/>
          <w:b w:val="0"/>
          <w:sz w:val="22"/>
          <w:szCs w:val="22"/>
        </w:rPr>
        <w:t>zabezpieczając</w:t>
      </w:r>
      <w:r w:rsidR="00285522" w:rsidRPr="00E72FC2">
        <w:rPr>
          <w:rFonts w:asciiTheme="minorHAnsi" w:hAnsiTheme="minorHAnsi" w:cstheme="minorHAnsi"/>
          <w:b w:val="0"/>
          <w:sz w:val="22"/>
          <w:szCs w:val="22"/>
        </w:rPr>
        <w:t>ego</w:t>
      </w:r>
      <w:r w:rsidRPr="00E72FC2">
        <w:rPr>
          <w:rFonts w:asciiTheme="minorHAnsi" w:hAnsiTheme="minorHAnsi" w:cstheme="minorHAnsi"/>
          <w:b w:val="0"/>
          <w:sz w:val="22"/>
          <w:szCs w:val="22"/>
        </w:rPr>
        <w:t xml:space="preserve"> pozostałą część obiektu przed pyłem i kurzem z terenu robót oraz zabezpieczeniem korytarzy i dróg dostaw.</w:t>
      </w:r>
      <w:r w:rsidR="003E41D0" w:rsidRPr="00E72FC2">
        <w:rPr>
          <w:rFonts w:asciiTheme="minorHAnsi" w:hAnsiTheme="minorHAnsi" w:cstheme="minorHAnsi"/>
          <w:b w:val="0"/>
          <w:sz w:val="22"/>
          <w:szCs w:val="22"/>
        </w:rPr>
        <w:t xml:space="preserve"> Prace przygotowawcze i zabezpieczające należy uzgodnić z Zamawiającym w terminie do </w:t>
      </w:r>
      <w:r w:rsidR="00285522" w:rsidRPr="00E72FC2">
        <w:rPr>
          <w:rFonts w:asciiTheme="minorHAnsi" w:hAnsiTheme="minorHAnsi" w:cstheme="minorHAnsi"/>
          <w:b w:val="0"/>
          <w:sz w:val="22"/>
          <w:szCs w:val="22"/>
        </w:rPr>
        <w:t>trzech</w:t>
      </w:r>
      <w:r w:rsidR="003E41D0" w:rsidRPr="00E72FC2">
        <w:rPr>
          <w:rFonts w:asciiTheme="minorHAnsi" w:hAnsiTheme="minorHAnsi" w:cstheme="minorHAnsi"/>
          <w:b w:val="0"/>
          <w:sz w:val="22"/>
          <w:szCs w:val="22"/>
        </w:rPr>
        <w:t xml:space="preserve"> tygodni po podpisaniu Umowy.</w:t>
      </w:r>
    </w:p>
    <w:p w:rsidR="00CD32DD" w:rsidRPr="00E72FC2" w:rsidRDefault="00CD32DD" w:rsidP="00CD32DD">
      <w:pPr>
        <w:pStyle w:val="Akapitzlist"/>
        <w:tabs>
          <w:tab w:val="left" w:pos="284"/>
        </w:tabs>
        <w:suppressAutoHyphens w:val="0"/>
        <w:spacing w:after="200" w:line="276" w:lineRule="auto"/>
        <w:ind w:left="0"/>
        <w:rPr>
          <w:rFonts w:asciiTheme="minorHAnsi" w:hAnsiTheme="minorHAnsi" w:cstheme="minorHAnsi"/>
          <w:sz w:val="22"/>
          <w:szCs w:val="22"/>
        </w:rPr>
      </w:pPr>
    </w:p>
    <w:p w:rsidR="008B7CFC" w:rsidRPr="00E72FC2" w:rsidRDefault="008B7CFC" w:rsidP="008B7CFC">
      <w:pPr>
        <w:suppressAutoHyphens w:val="0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t xml:space="preserve">UWAGA : </w:t>
      </w:r>
    </w:p>
    <w:p w:rsidR="00B12E64" w:rsidRPr="00E72FC2" w:rsidRDefault="008B7CFC" w:rsidP="00781E11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tab/>
      </w:r>
      <w:r w:rsidRPr="00E72FC2">
        <w:rPr>
          <w:rFonts w:asciiTheme="minorHAnsi" w:hAnsiTheme="minorHAnsi" w:cstheme="minorHAnsi"/>
          <w:b/>
          <w:sz w:val="22"/>
          <w:szCs w:val="22"/>
          <w:u w:val="single"/>
        </w:rPr>
        <w:t>Zamawiający wymaga złożenia wraz z ofertą wstępnego</w:t>
      </w:r>
      <w:r w:rsidR="00BB543E" w:rsidRPr="00E72FC2">
        <w:rPr>
          <w:rFonts w:asciiTheme="minorHAnsi" w:hAnsiTheme="minorHAnsi" w:cstheme="minorHAnsi"/>
          <w:b/>
          <w:sz w:val="22"/>
          <w:szCs w:val="22"/>
          <w:u w:val="single"/>
        </w:rPr>
        <w:t xml:space="preserve"> harmonogramu</w:t>
      </w:r>
      <w:r w:rsidR="007D0349" w:rsidRPr="00E72FC2">
        <w:rPr>
          <w:rFonts w:asciiTheme="minorHAnsi" w:hAnsiTheme="minorHAnsi" w:cstheme="minorHAnsi"/>
          <w:b/>
          <w:sz w:val="22"/>
          <w:szCs w:val="22"/>
          <w:u w:val="single"/>
        </w:rPr>
        <w:t xml:space="preserve"> rzeczow</w:t>
      </w:r>
      <w:r w:rsidR="003E41D0" w:rsidRPr="00E72FC2">
        <w:rPr>
          <w:rFonts w:asciiTheme="minorHAnsi" w:hAnsiTheme="minorHAnsi" w:cstheme="minorHAnsi"/>
          <w:b/>
          <w:sz w:val="22"/>
          <w:szCs w:val="22"/>
          <w:u w:val="single"/>
        </w:rPr>
        <w:t>o</w:t>
      </w:r>
      <w:r w:rsidR="007D0349" w:rsidRPr="00E72FC2"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finansowego </w:t>
      </w:r>
      <w:r w:rsidR="00BB543E" w:rsidRPr="00E72FC2">
        <w:rPr>
          <w:rFonts w:asciiTheme="minorHAnsi" w:hAnsiTheme="minorHAnsi" w:cstheme="minorHAnsi"/>
          <w:b/>
          <w:sz w:val="22"/>
          <w:szCs w:val="22"/>
          <w:u w:val="single"/>
        </w:rPr>
        <w:t xml:space="preserve"> realizacji inwestycji w zakresie przedmiotu zamówienia</w:t>
      </w:r>
      <w:r w:rsidRPr="00E72FC2">
        <w:rPr>
          <w:rFonts w:asciiTheme="minorHAnsi" w:hAnsiTheme="minorHAnsi" w:cstheme="minorHAnsi"/>
          <w:b/>
          <w:sz w:val="22"/>
          <w:szCs w:val="22"/>
          <w:u w:val="single"/>
        </w:rPr>
        <w:t>.</w:t>
      </w:r>
      <w:r w:rsidR="0044609F"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="00C67140" w:rsidRPr="00E72FC2">
        <w:rPr>
          <w:rFonts w:asciiTheme="minorHAnsi" w:hAnsiTheme="minorHAnsi" w:cstheme="minorHAnsi"/>
          <w:sz w:val="22"/>
          <w:szCs w:val="22"/>
        </w:rPr>
        <w:t xml:space="preserve">Harmonogram prac winien uwzględniać konieczność wykonania </w:t>
      </w:r>
      <w:r w:rsidR="00BB543E" w:rsidRPr="00E72FC2">
        <w:rPr>
          <w:rFonts w:asciiTheme="minorHAnsi" w:hAnsiTheme="minorHAnsi" w:cstheme="minorHAnsi"/>
          <w:sz w:val="22"/>
          <w:szCs w:val="22"/>
        </w:rPr>
        <w:t>robót</w:t>
      </w:r>
      <w:r w:rsidR="00C67140" w:rsidRPr="00E72FC2">
        <w:rPr>
          <w:rFonts w:asciiTheme="minorHAnsi" w:hAnsiTheme="minorHAnsi" w:cstheme="minorHAnsi"/>
          <w:sz w:val="22"/>
          <w:szCs w:val="22"/>
        </w:rPr>
        <w:t xml:space="preserve"> wewnątrz obiektu w taki sposób i takim czasie aby</w:t>
      </w:r>
      <w:r w:rsidR="00781E11">
        <w:rPr>
          <w:rFonts w:asciiTheme="minorHAnsi" w:hAnsiTheme="minorHAnsi" w:cstheme="minorHAnsi"/>
          <w:sz w:val="22"/>
          <w:szCs w:val="22"/>
        </w:rPr>
        <w:t> </w:t>
      </w:r>
      <w:r w:rsidR="00C67140" w:rsidRPr="00E72FC2">
        <w:rPr>
          <w:rFonts w:asciiTheme="minorHAnsi" w:hAnsiTheme="minorHAnsi" w:cstheme="minorHAnsi"/>
          <w:sz w:val="22"/>
          <w:szCs w:val="22"/>
        </w:rPr>
        <w:t xml:space="preserve">umożliwić </w:t>
      </w:r>
      <w:r w:rsidR="00B12E64" w:rsidRPr="00E72FC2">
        <w:rPr>
          <w:rFonts w:asciiTheme="minorHAnsi" w:hAnsiTheme="minorHAnsi" w:cstheme="minorHAnsi"/>
          <w:sz w:val="22"/>
          <w:szCs w:val="22"/>
        </w:rPr>
        <w:t>ic</w:t>
      </w:r>
      <w:r w:rsidR="00030D97">
        <w:rPr>
          <w:rFonts w:asciiTheme="minorHAnsi" w:hAnsiTheme="minorHAnsi" w:cstheme="minorHAnsi"/>
          <w:sz w:val="22"/>
          <w:szCs w:val="22"/>
        </w:rPr>
        <w:t xml:space="preserve">h zakończenie nie później niż </w:t>
      </w:r>
      <w:r w:rsidR="00091F6E">
        <w:rPr>
          <w:rFonts w:asciiTheme="minorHAnsi" w:hAnsiTheme="minorHAnsi" w:cstheme="minorHAnsi"/>
          <w:sz w:val="22"/>
          <w:szCs w:val="22"/>
        </w:rPr>
        <w:t>6</w:t>
      </w:r>
      <w:r w:rsidR="00B12E64"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="00091F6E" w:rsidRPr="00E72FC2">
        <w:rPr>
          <w:rFonts w:asciiTheme="minorHAnsi" w:hAnsiTheme="minorHAnsi" w:cstheme="minorHAnsi"/>
          <w:sz w:val="22"/>
          <w:szCs w:val="22"/>
        </w:rPr>
        <w:t>miesięc</w:t>
      </w:r>
      <w:r w:rsidR="00091F6E">
        <w:rPr>
          <w:rFonts w:asciiTheme="minorHAnsi" w:hAnsiTheme="minorHAnsi" w:cstheme="minorHAnsi"/>
          <w:sz w:val="22"/>
          <w:szCs w:val="22"/>
        </w:rPr>
        <w:t>y</w:t>
      </w:r>
      <w:r w:rsidR="00B12E64" w:rsidRPr="00E72FC2">
        <w:rPr>
          <w:rFonts w:asciiTheme="minorHAnsi" w:hAnsiTheme="minorHAnsi" w:cstheme="minorHAnsi"/>
          <w:sz w:val="22"/>
          <w:szCs w:val="22"/>
        </w:rPr>
        <w:t xml:space="preserve"> od podpisania umowy.</w:t>
      </w:r>
      <w:r w:rsidR="00F50DDA"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="0049357C" w:rsidRPr="00E72FC2">
        <w:rPr>
          <w:rFonts w:asciiTheme="minorHAnsi" w:hAnsiTheme="minorHAnsi" w:cstheme="minorHAnsi"/>
          <w:sz w:val="22"/>
          <w:szCs w:val="22"/>
        </w:rPr>
        <w:t>Wszelkie otwory w</w:t>
      </w:r>
      <w:r w:rsidR="00781E11">
        <w:rPr>
          <w:rFonts w:asciiTheme="minorHAnsi" w:hAnsiTheme="minorHAnsi" w:cstheme="minorHAnsi"/>
          <w:sz w:val="22"/>
          <w:szCs w:val="22"/>
        </w:rPr>
        <w:t> </w:t>
      </w:r>
      <w:r w:rsidR="0049357C" w:rsidRPr="00E72FC2">
        <w:rPr>
          <w:rFonts w:asciiTheme="minorHAnsi" w:hAnsiTheme="minorHAnsi" w:cstheme="minorHAnsi"/>
          <w:sz w:val="22"/>
          <w:szCs w:val="22"/>
        </w:rPr>
        <w:t>ścianach zewnętrznych</w:t>
      </w:r>
      <w:r w:rsidR="00861367"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="0049357C" w:rsidRPr="00E72FC2">
        <w:rPr>
          <w:rFonts w:asciiTheme="minorHAnsi" w:hAnsiTheme="minorHAnsi" w:cstheme="minorHAnsi"/>
          <w:sz w:val="22"/>
          <w:szCs w:val="22"/>
        </w:rPr>
        <w:t>dla wyodrębnionego rejonu prac</w:t>
      </w:r>
      <w:r w:rsidR="00861367"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="0049357C" w:rsidRPr="00E72FC2">
        <w:rPr>
          <w:rFonts w:asciiTheme="minorHAnsi" w:hAnsiTheme="minorHAnsi" w:cstheme="minorHAnsi"/>
          <w:sz w:val="22"/>
          <w:szCs w:val="22"/>
        </w:rPr>
        <w:t>należy wyposażyć</w:t>
      </w:r>
      <w:r w:rsidR="00861367" w:rsidRPr="00E72FC2">
        <w:rPr>
          <w:rFonts w:asciiTheme="minorHAnsi" w:hAnsiTheme="minorHAnsi" w:cstheme="minorHAnsi"/>
          <w:sz w:val="22"/>
          <w:szCs w:val="22"/>
        </w:rPr>
        <w:t xml:space="preserve"> w</w:t>
      </w:r>
      <w:r w:rsidR="0049357C" w:rsidRPr="00E72FC2">
        <w:rPr>
          <w:rFonts w:asciiTheme="minorHAnsi" w:hAnsiTheme="minorHAnsi" w:cstheme="minorHAnsi"/>
          <w:sz w:val="22"/>
          <w:szCs w:val="22"/>
        </w:rPr>
        <w:t xml:space="preserve"> szczelne przegrody lub drzwi tymczasowe.</w:t>
      </w:r>
      <w:r w:rsidR="00861367" w:rsidRPr="00E72FC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67140" w:rsidRPr="00E72FC2" w:rsidRDefault="00B303BF" w:rsidP="00BB543E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  <w:u w:val="single"/>
        </w:rPr>
        <w:t>Wykonywanie p</w:t>
      </w:r>
      <w:r w:rsidR="00861367" w:rsidRPr="00E72FC2">
        <w:rPr>
          <w:rFonts w:asciiTheme="minorHAnsi" w:hAnsiTheme="minorHAnsi" w:cstheme="minorHAnsi"/>
          <w:sz w:val="22"/>
          <w:szCs w:val="22"/>
          <w:u w:val="single"/>
        </w:rPr>
        <w:t>rac głośn</w:t>
      </w:r>
      <w:r w:rsidRPr="00E72FC2">
        <w:rPr>
          <w:rFonts w:asciiTheme="minorHAnsi" w:hAnsiTheme="minorHAnsi" w:cstheme="minorHAnsi"/>
          <w:sz w:val="22"/>
          <w:szCs w:val="22"/>
          <w:u w:val="single"/>
        </w:rPr>
        <w:t>ych</w:t>
      </w:r>
      <w:r w:rsidR="00861367" w:rsidRPr="00E72FC2">
        <w:rPr>
          <w:rFonts w:asciiTheme="minorHAnsi" w:hAnsiTheme="minorHAnsi" w:cstheme="minorHAnsi"/>
          <w:sz w:val="22"/>
          <w:szCs w:val="22"/>
          <w:u w:val="single"/>
        </w:rPr>
        <w:t xml:space="preserve"> należy planować </w:t>
      </w:r>
      <w:r w:rsidR="00ED6364" w:rsidRPr="00E72FC2">
        <w:rPr>
          <w:rFonts w:asciiTheme="minorHAnsi" w:hAnsiTheme="minorHAnsi" w:cstheme="minorHAnsi"/>
          <w:sz w:val="22"/>
          <w:szCs w:val="22"/>
          <w:u w:val="single"/>
        </w:rPr>
        <w:t xml:space="preserve">w </w:t>
      </w:r>
      <w:r w:rsidRPr="00E72FC2">
        <w:rPr>
          <w:rFonts w:asciiTheme="minorHAnsi" w:hAnsiTheme="minorHAnsi" w:cstheme="minorHAnsi"/>
          <w:sz w:val="22"/>
          <w:szCs w:val="22"/>
          <w:u w:val="single"/>
        </w:rPr>
        <w:t>dostosowa</w:t>
      </w:r>
      <w:r w:rsidR="00ED6364" w:rsidRPr="00E72FC2">
        <w:rPr>
          <w:rFonts w:asciiTheme="minorHAnsi" w:hAnsiTheme="minorHAnsi" w:cstheme="minorHAnsi"/>
          <w:sz w:val="22"/>
          <w:szCs w:val="22"/>
          <w:u w:val="single"/>
        </w:rPr>
        <w:t>niu</w:t>
      </w:r>
      <w:r w:rsidRPr="00E72FC2">
        <w:rPr>
          <w:rFonts w:asciiTheme="minorHAnsi" w:hAnsiTheme="minorHAnsi" w:cstheme="minorHAnsi"/>
          <w:sz w:val="22"/>
          <w:szCs w:val="22"/>
          <w:u w:val="single"/>
        </w:rPr>
        <w:t xml:space="preserve"> do kalendarza </w:t>
      </w:r>
      <w:r w:rsidR="00ED6364" w:rsidRPr="00E72FC2">
        <w:rPr>
          <w:rFonts w:asciiTheme="minorHAnsi" w:hAnsiTheme="minorHAnsi" w:cstheme="minorHAnsi"/>
          <w:sz w:val="22"/>
          <w:szCs w:val="22"/>
          <w:u w:val="single"/>
        </w:rPr>
        <w:t xml:space="preserve">wydarzeń artystycznych </w:t>
      </w:r>
      <w:r w:rsidRPr="00E72FC2">
        <w:rPr>
          <w:rFonts w:asciiTheme="minorHAnsi" w:hAnsiTheme="minorHAnsi" w:cstheme="minorHAnsi"/>
          <w:sz w:val="22"/>
          <w:szCs w:val="22"/>
          <w:u w:val="single"/>
        </w:rPr>
        <w:t>Uczelni.</w:t>
      </w:r>
      <w:r w:rsidRPr="00E72FC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2050B" w:rsidRPr="0082050B" w:rsidRDefault="0082050B" w:rsidP="0082050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2050B">
        <w:rPr>
          <w:rFonts w:asciiTheme="minorHAnsi" w:hAnsiTheme="minorHAnsi" w:cstheme="minorHAnsi"/>
          <w:b/>
          <w:sz w:val="22"/>
          <w:szCs w:val="22"/>
        </w:rPr>
        <w:t>Złożony przez Wykonawcę wraz z ofertą harmonogram prac zostanie w terminie 3 tygodni od podpisania umowy uzupełniony o wskazówki Zamawiającego (o ile takie będą niezbędne), i po zaakceptowaniu przez Zamawiającego Wykonawca złoży harmonogram-rzeczowo finansowy, (dalej „Harmonogram rzeczowo - finansowy”).</w:t>
      </w:r>
    </w:p>
    <w:p w:rsidR="00BB543E" w:rsidRDefault="0082050B" w:rsidP="0082050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2050B">
        <w:rPr>
          <w:rFonts w:asciiTheme="minorHAnsi" w:hAnsiTheme="minorHAnsi" w:cstheme="minorHAnsi"/>
          <w:b/>
          <w:sz w:val="22"/>
          <w:szCs w:val="22"/>
        </w:rPr>
        <w:t>Harmonogram rzeczowo-finansowy może być modyfikowany w trakcie realizacji Umowy wyłącznie za zgodą Zamawiającego i jedynie w zakresie zmian dotyczących pośrednich terminów realizacji poszczególnych części Umowy, z tym zastrzeżeniem, że nie mogą one spowodować wydłużenia terminu realizacji przedmiotu zamówienia.</w:t>
      </w:r>
    </w:p>
    <w:bookmarkEnd w:id="2"/>
    <w:p w:rsidR="00E10DF3" w:rsidRDefault="00E10DF3" w:rsidP="00C6714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D1E69" w:rsidRPr="00E72FC2" w:rsidRDefault="00E07395" w:rsidP="008A3285">
      <w:pPr>
        <w:pStyle w:val="Akapitzlist"/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t>Aktualne uwarunkowania wykonania przedmiotu zamówienia</w:t>
      </w:r>
    </w:p>
    <w:p w:rsidR="001E5137" w:rsidRPr="00E72FC2" w:rsidRDefault="001E5137" w:rsidP="001E5137">
      <w:pPr>
        <w:tabs>
          <w:tab w:val="left" w:pos="0"/>
        </w:tabs>
        <w:ind w:left="567" w:hanging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72FC2">
        <w:rPr>
          <w:rFonts w:asciiTheme="minorHAnsi" w:hAnsiTheme="minorHAnsi" w:cstheme="minorHAnsi"/>
          <w:bCs/>
          <w:sz w:val="22"/>
          <w:szCs w:val="22"/>
        </w:rPr>
        <w:t>Uwaga:</w:t>
      </w:r>
      <w:r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="00B92DDF" w:rsidRPr="00E72FC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E5137" w:rsidRPr="00E72FC2" w:rsidRDefault="001E5137" w:rsidP="008A3285">
      <w:pPr>
        <w:pStyle w:val="Akapitzlist"/>
        <w:numPr>
          <w:ilvl w:val="0"/>
          <w:numId w:val="7"/>
        </w:numPr>
        <w:tabs>
          <w:tab w:val="left" w:pos="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72FC2">
        <w:rPr>
          <w:rFonts w:asciiTheme="minorHAnsi" w:hAnsiTheme="minorHAnsi" w:cstheme="minorHAnsi"/>
          <w:bCs/>
          <w:sz w:val="22"/>
          <w:szCs w:val="22"/>
        </w:rPr>
        <w:t>W związku z brakiem możliwości wykonania odkrywek oraz trwałego zakrycia instalacji, wszelkie niejasności i niezgodności na etapie prowadzenia prac budowlanych należy skonsultować z projektantami oraz skorygować.</w:t>
      </w:r>
    </w:p>
    <w:p w:rsidR="00AD592F" w:rsidRPr="00E72FC2" w:rsidRDefault="00AD592F" w:rsidP="008A3285">
      <w:pPr>
        <w:pStyle w:val="Akapitzlist"/>
        <w:numPr>
          <w:ilvl w:val="0"/>
          <w:numId w:val="7"/>
        </w:numPr>
        <w:tabs>
          <w:tab w:val="left" w:pos="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72FC2">
        <w:rPr>
          <w:rFonts w:asciiTheme="minorHAnsi" w:hAnsiTheme="minorHAnsi" w:cstheme="minorHAnsi"/>
          <w:bCs/>
          <w:sz w:val="22"/>
          <w:szCs w:val="22"/>
        </w:rPr>
        <w:t>Przed rozpoczęciem wykonywania prac należy wyodrębnić obwody</w:t>
      </w:r>
      <w:r w:rsidR="00285522" w:rsidRPr="00E72FC2">
        <w:rPr>
          <w:rFonts w:asciiTheme="minorHAnsi" w:hAnsiTheme="minorHAnsi" w:cstheme="minorHAnsi"/>
          <w:bCs/>
          <w:sz w:val="22"/>
          <w:szCs w:val="22"/>
        </w:rPr>
        <w:t xml:space="preserve"> elektryczne</w:t>
      </w:r>
      <w:r w:rsidRPr="00E72FC2">
        <w:rPr>
          <w:rFonts w:asciiTheme="minorHAnsi" w:hAnsiTheme="minorHAnsi" w:cstheme="minorHAnsi"/>
          <w:bCs/>
          <w:sz w:val="22"/>
          <w:szCs w:val="22"/>
        </w:rPr>
        <w:t xml:space="preserve"> obsługujące sale </w:t>
      </w:r>
      <w:r w:rsidR="00285522" w:rsidRPr="00E72FC2">
        <w:rPr>
          <w:rFonts w:asciiTheme="minorHAnsi" w:hAnsiTheme="minorHAnsi" w:cstheme="minorHAnsi"/>
          <w:bCs/>
          <w:sz w:val="22"/>
          <w:szCs w:val="22"/>
        </w:rPr>
        <w:t>studyjne</w:t>
      </w:r>
      <w:r w:rsidRPr="00E72FC2">
        <w:rPr>
          <w:rFonts w:asciiTheme="minorHAnsi" w:hAnsiTheme="minorHAnsi" w:cstheme="minorHAnsi"/>
          <w:bCs/>
          <w:sz w:val="22"/>
          <w:szCs w:val="22"/>
        </w:rPr>
        <w:t xml:space="preserve"> i zabezpieczyć w sposób pozwalający na bezpieczne użytkowanie </w:t>
      </w:r>
      <w:r w:rsidR="00285522" w:rsidRPr="00E72FC2">
        <w:rPr>
          <w:rFonts w:asciiTheme="minorHAnsi" w:hAnsiTheme="minorHAnsi" w:cstheme="minorHAnsi"/>
          <w:bCs/>
          <w:sz w:val="22"/>
          <w:szCs w:val="22"/>
        </w:rPr>
        <w:t>pozostałych przestrzeni budynku</w:t>
      </w:r>
      <w:r w:rsidR="00E07395" w:rsidRPr="00E72FC2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:rsidR="00AD592F" w:rsidRPr="00E72FC2" w:rsidRDefault="00E07395" w:rsidP="008A3285">
      <w:pPr>
        <w:pStyle w:val="Akapitzlist"/>
        <w:numPr>
          <w:ilvl w:val="0"/>
          <w:numId w:val="7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Wykonawca przejmuje pełną odpowiedzialność za zabezpieczenie i stan techniczny instalacji </w:t>
      </w:r>
      <w:r w:rsidR="00285522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tranzytowych nierozpoznanych w trakcie etapów projektowania a </w:t>
      </w:r>
      <w:r w:rsidR="00874906" w:rsidRPr="00E72FC2">
        <w:rPr>
          <w:rFonts w:asciiTheme="minorHAnsi" w:hAnsiTheme="minorHAnsi" w:cstheme="minorHAnsi"/>
          <w:sz w:val="22"/>
          <w:szCs w:val="22"/>
          <w:lang w:eastAsia="pl-PL"/>
        </w:rPr>
        <w:t>odkrytych w trakcie demontaży.</w:t>
      </w:r>
    </w:p>
    <w:p w:rsidR="009F367B" w:rsidRPr="00E72FC2" w:rsidRDefault="009F367B" w:rsidP="001E5137">
      <w:pPr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Roboty będą prowadzone w czynnym obiekcie – uwarunkowania szczególne są opisane w części dotyczącej obowiązków Wykonawcy.</w:t>
      </w:r>
    </w:p>
    <w:p w:rsidR="00D12F8A" w:rsidRPr="00E72FC2" w:rsidRDefault="00D12F8A" w:rsidP="001E5137">
      <w:pPr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W czasie realizacji inwestycji w budynku Uczelni będą prowadzone roboty budowlane przebudowy pomieszczeń </w:t>
      </w:r>
      <w:r w:rsidR="00874906" w:rsidRPr="00E72FC2">
        <w:rPr>
          <w:rFonts w:asciiTheme="minorHAnsi" w:hAnsiTheme="minorHAnsi" w:cstheme="minorHAnsi"/>
          <w:sz w:val="22"/>
          <w:szCs w:val="22"/>
        </w:rPr>
        <w:t>sal kameralnych</w:t>
      </w:r>
      <w:r w:rsidRPr="00E72FC2">
        <w:rPr>
          <w:rFonts w:asciiTheme="minorHAnsi" w:hAnsiTheme="minorHAnsi" w:cstheme="minorHAnsi"/>
          <w:sz w:val="22"/>
          <w:szCs w:val="22"/>
        </w:rPr>
        <w:t>. Planowane są również w 2018 roku roboty budowlane polegające na</w:t>
      </w:r>
      <w:r w:rsidR="00781E11">
        <w:rPr>
          <w:rFonts w:asciiTheme="minorHAnsi" w:hAnsiTheme="minorHAnsi" w:cstheme="minorHAnsi"/>
          <w:sz w:val="22"/>
          <w:szCs w:val="22"/>
        </w:rPr>
        <w:t> </w:t>
      </w:r>
      <w:r w:rsidRPr="00E72FC2">
        <w:rPr>
          <w:rFonts w:asciiTheme="minorHAnsi" w:hAnsiTheme="minorHAnsi" w:cstheme="minorHAnsi"/>
          <w:sz w:val="22"/>
          <w:szCs w:val="22"/>
        </w:rPr>
        <w:t xml:space="preserve">wydzieleniu podstrefy pożarowej w części obiektu od strony ulicy </w:t>
      </w:r>
      <w:r w:rsidR="001B0B36" w:rsidRPr="00E72FC2">
        <w:rPr>
          <w:rFonts w:asciiTheme="minorHAnsi" w:hAnsiTheme="minorHAnsi" w:cstheme="minorHAnsi"/>
          <w:sz w:val="22"/>
          <w:szCs w:val="22"/>
        </w:rPr>
        <w:t>Okólnik.</w:t>
      </w:r>
    </w:p>
    <w:p w:rsidR="0066323C" w:rsidRPr="00E72FC2" w:rsidRDefault="00C8627E" w:rsidP="00C8627E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Zamawiający nie udostępnia pomieszczeń socjalnych i magazynowych. Powierzchnie składowe i magazynowe Wykonawca zobowiązuje się zorganizować we własnym zakresie</w:t>
      </w:r>
      <w:r w:rsidR="00030D97">
        <w:rPr>
          <w:rFonts w:asciiTheme="minorHAnsi" w:hAnsiTheme="minorHAnsi" w:cstheme="minorHAnsi"/>
          <w:sz w:val="22"/>
          <w:szCs w:val="22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</w:rPr>
        <w:t>w miejscach udostępnionych przez Zamawiającego i w uzgodnieniu z Zamawiającym (administracją budynku).</w:t>
      </w:r>
    </w:p>
    <w:p w:rsidR="0020712F" w:rsidRPr="00E72FC2" w:rsidRDefault="0020712F" w:rsidP="00C8627E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Częścią dokumentacji jest projekt organizacji placu budowy. Jest to propozycja wyodrębnienia przestrzeni pomieszczeń studyjnych w sposób najmniej uciążliwy dla </w:t>
      </w:r>
      <w:r w:rsidR="00640A36" w:rsidRPr="00E72FC2">
        <w:rPr>
          <w:rFonts w:asciiTheme="minorHAnsi" w:hAnsiTheme="minorHAnsi" w:cstheme="minorHAnsi"/>
          <w:sz w:val="22"/>
          <w:szCs w:val="22"/>
        </w:rPr>
        <w:t xml:space="preserve">Uczelni. </w:t>
      </w:r>
    </w:p>
    <w:p w:rsidR="00A14B6A" w:rsidRDefault="002B519C" w:rsidP="00C8627E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Zamawiający wymaga uwzględnienia wydzielenia stref robót budowlanych wraz </w:t>
      </w:r>
    </w:p>
    <w:p w:rsidR="00A14B6A" w:rsidRDefault="002B519C" w:rsidP="00A14B6A">
      <w:pPr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z zabezpieczeniem przed przedostawaniem się pyłów do wnętrza Uczelni. Strefy robót możliwe </w:t>
      </w:r>
    </w:p>
    <w:p w:rsidR="002B519C" w:rsidRPr="00E72FC2" w:rsidRDefault="002B519C" w:rsidP="00A14B6A">
      <w:pPr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i konieczne do wydzielenia:</w:t>
      </w:r>
    </w:p>
    <w:p w:rsidR="00874906" w:rsidRPr="00E72FC2" w:rsidRDefault="002B519C" w:rsidP="00A14B6A">
      <w:pPr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Strefa A</w:t>
      </w:r>
      <w:r w:rsidR="00A14B6A">
        <w:rPr>
          <w:rFonts w:asciiTheme="minorHAnsi" w:hAnsiTheme="minorHAnsi" w:cstheme="minorHAnsi"/>
          <w:sz w:val="22"/>
          <w:szCs w:val="22"/>
        </w:rPr>
        <w:tab/>
      </w:r>
      <w:r w:rsidRPr="00E72FC2">
        <w:rPr>
          <w:rFonts w:asciiTheme="minorHAnsi" w:hAnsiTheme="minorHAnsi" w:cstheme="minorHAnsi"/>
          <w:sz w:val="22"/>
          <w:szCs w:val="22"/>
        </w:rPr>
        <w:t xml:space="preserve"> – pomieszczenia studyjne wraz z korytarzami powietrznymi wokół tych pomieszczeń,</w:t>
      </w:r>
    </w:p>
    <w:p w:rsidR="002B519C" w:rsidRPr="00E72FC2" w:rsidRDefault="002B519C" w:rsidP="00240FD7">
      <w:pPr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Strefa </w:t>
      </w:r>
      <w:r w:rsidR="00B511E2">
        <w:rPr>
          <w:rFonts w:asciiTheme="minorHAnsi" w:hAnsiTheme="minorHAnsi" w:cstheme="minorHAnsi"/>
          <w:sz w:val="22"/>
          <w:szCs w:val="22"/>
        </w:rPr>
        <w:t>B</w:t>
      </w:r>
      <w:r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="00A14B6A">
        <w:rPr>
          <w:rFonts w:asciiTheme="minorHAnsi" w:hAnsiTheme="minorHAnsi" w:cstheme="minorHAnsi"/>
          <w:sz w:val="22"/>
          <w:szCs w:val="22"/>
        </w:rPr>
        <w:tab/>
      </w:r>
      <w:r w:rsidRPr="00E72FC2">
        <w:rPr>
          <w:rFonts w:asciiTheme="minorHAnsi" w:hAnsiTheme="minorHAnsi" w:cstheme="minorHAnsi"/>
          <w:sz w:val="22"/>
          <w:szCs w:val="22"/>
        </w:rPr>
        <w:t>– wydziel</w:t>
      </w:r>
      <w:r w:rsidR="00240FD7">
        <w:rPr>
          <w:rFonts w:asciiTheme="minorHAnsi" w:hAnsiTheme="minorHAnsi" w:cstheme="minorHAnsi"/>
          <w:sz w:val="22"/>
          <w:szCs w:val="22"/>
        </w:rPr>
        <w:t>e</w:t>
      </w:r>
      <w:r w:rsidRPr="00E72FC2">
        <w:rPr>
          <w:rFonts w:asciiTheme="minorHAnsi" w:hAnsiTheme="minorHAnsi" w:cstheme="minorHAnsi"/>
          <w:sz w:val="22"/>
          <w:szCs w:val="22"/>
        </w:rPr>
        <w:t>n</w:t>
      </w:r>
      <w:r w:rsidR="00240FD7">
        <w:rPr>
          <w:rFonts w:asciiTheme="minorHAnsi" w:hAnsiTheme="minorHAnsi" w:cstheme="minorHAnsi"/>
          <w:sz w:val="22"/>
          <w:szCs w:val="22"/>
        </w:rPr>
        <w:t>ie części</w:t>
      </w:r>
      <w:r w:rsidRPr="00E72FC2">
        <w:rPr>
          <w:rFonts w:asciiTheme="minorHAnsi" w:hAnsiTheme="minorHAnsi" w:cstheme="minorHAnsi"/>
          <w:sz w:val="22"/>
          <w:szCs w:val="22"/>
        </w:rPr>
        <w:t xml:space="preserve"> przestrzeń w pomieszczeniu wentylatorni,</w:t>
      </w:r>
      <w:r w:rsidR="00240FD7">
        <w:rPr>
          <w:rFonts w:asciiTheme="minorHAnsi" w:hAnsiTheme="minorHAnsi" w:cstheme="minorHAnsi"/>
          <w:sz w:val="22"/>
          <w:szCs w:val="22"/>
        </w:rPr>
        <w:t xml:space="preserve"> dla </w:t>
      </w:r>
      <w:r w:rsidRPr="00E72FC2">
        <w:rPr>
          <w:rFonts w:asciiTheme="minorHAnsi" w:hAnsiTheme="minorHAnsi" w:cstheme="minorHAnsi"/>
          <w:sz w:val="22"/>
          <w:szCs w:val="22"/>
        </w:rPr>
        <w:t xml:space="preserve">dojścia pracowników, </w:t>
      </w:r>
      <w:r w:rsidR="00240FD7">
        <w:rPr>
          <w:rFonts w:asciiTheme="minorHAnsi" w:hAnsiTheme="minorHAnsi" w:cstheme="minorHAnsi"/>
          <w:sz w:val="22"/>
          <w:szCs w:val="22"/>
        </w:rPr>
        <w:t xml:space="preserve">części </w:t>
      </w:r>
      <w:r w:rsidRPr="00E72FC2">
        <w:rPr>
          <w:rFonts w:asciiTheme="minorHAnsi" w:hAnsiTheme="minorHAnsi" w:cstheme="minorHAnsi"/>
          <w:sz w:val="22"/>
          <w:szCs w:val="22"/>
        </w:rPr>
        <w:t>zaplecza socjalnego i strefy składowania materiałów.</w:t>
      </w:r>
    </w:p>
    <w:p w:rsidR="007162CD" w:rsidRPr="00E72FC2" w:rsidRDefault="007162CD" w:rsidP="007162CD">
      <w:pPr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Uwaga:</w:t>
      </w:r>
    </w:p>
    <w:p w:rsidR="001B0B36" w:rsidRPr="00E72FC2" w:rsidRDefault="007162CD" w:rsidP="007162CD">
      <w:pPr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Proponuje się dostawy na teren budowy od strony parku im. B. Wodiczki oraz wydzielenie części terenu w pobliżu tarasów dla zaplecza budowy. </w:t>
      </w:r>
      <w:r w:rsidRPr="00A14B6A">
        <w:rPr>
          <w:rFonts w:asciiTheme="minorHAnsi" w:hAnsiTheme="minorHAnsi" w:cstheme="minorHAnsi"/>
          <w:sz w:val="22"/>
          <w:szCs w:val="22"/>
        </w:rPr>
        <w:t xml:space="preserve">Uniwersytet </w:t>
      </w:r>
      <w:r w:rsidR="001B0B36" w:rsidRPr="00A14B6A">
        <w:rPr>
          <w:rFonts w:asciiTheme="minorHAnsi" w:hAnsiTheme="minorHAnsi" w:cstheme="minorHAnsi"/>
          <w:sz w:val="22"/>
          <w:szCs w:val="22"/>
        </w:rPr>
        <w:t>jest w trakcie procedur mających na celu</w:t>
      </w:r>
      <w:r w:rsidRPr="00A14B6A">
        <w:rPr>
          <w:rFonts w:asciiTheme="minorHAnsi" w:hAnsiTheme="minorHAnsi" w:cstheme="minorHAnsi"/>
          <w:sz w:val="22"/>
          <w:szCs w:val="22"/>
        </w:rPr>
        <w:t xml:space="preserve"> wydzierżawieni</w:t>
      </w:r>
      <w:r w:rsidR="001B0B36" w:rsidRPr="00A14B6A">
        <w:rPr>
          <w:rFonts w:asciiTheme="minorHAnsi" w:hAnsiTheme="minorHAnsi" w:cstheme="minorHAnsi"/>
          <w:sz w:val="22"/>
          <w:szCs w:val="22"/>
        </w:rPr>
        <w:t>e</w:t>
      </w:r>
      <w:r w:rsidRPr="00A14B6A">
        <w:rPr>
          <w:rFonts w:asciiTheme="minorHAnsi" w:hAnsiTheme="minorHAnsi" w:cstheme="minorHAnsi"/>
          <w:sz w:val="22"/>
          <w:szCs w:val="22"/>
        </w:rPr>
        <w:t xml:space="preserve"> terenu na zaplecza</w:t>
      </w:r>
      <w:r w:rsidR="001B0B36" w:rsidRPr="00A14B6A">
        <w:rPr>
          <w:rFonts w:asciiTheme="minorHAnsi" w:hAnsiTheme="minorHAnsi" w:cstheme="minorHAnsi"/>
          <w:sz w:val="22"/>
          <w:szCs w:val="22"/>
        </w:rPr>
        <w:t xml:space="preserve"> budowy</w:t>
      </w:r>
      <w:r w:rsidRPr="00A14B6A">
        <w:rPr>
          <w:rFonts w:asciiTheme="minorHAnsi" w:hAnsiTheme="minorHAnsi" w:cstheme="minorHAnsi"/>
          <w:sz w:val="22"/>
          <w:szCs w:val="22"/>
        </w:rPr>
        <w:t xml:space="preserve"> i dojazd.</w:t>
      </w:r>
      <w:r w:rsidRPr="00E72FC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</w:rPr>
        <w:t>Dzierżawa terenu, koszty</w:t>
      </w:r>
      <w:r w:rsidRPr="00E72FC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</w:rPr>
        <w:t xml:space="preserve">samej dzierżawy </w:t>
      </w:r>
    </w:p>
    <w:p w:rsidR="007162CD" w:rsidRPr="00E72FC2" w:rsidRDefault="007162CD" w:rsidP="007162CD">
      <w:pPr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i uporządkowania terenu po budowie należą do Wykonawcy. </w:t>
      </w:r>
    </w:p>
    <w:p w:rsidR="007162CD" w:rsidRPr="00E72FC2" w:rsidRDefault="007162CD" w:rsidP="007162CD">
      <w:pPr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W ścianie tarasu od strony parku jest zamontowana czerpnia ścienna świeżego powietrza do instalacji wentylacyjnych Sali Koncertowej, Sali Senatu i Studia akustyki. Wszystkie te pomieszczenia będą użytkowane w czasie budowy. Zabezpieczenie czerpni przed przedostawaniem się pyłów budowlanych należy do obowiązków Wykonawcy. Zabezpieczenia te należy przedstawić w projekcie organizacji robót.</w:t>
      </w:r>
    </w:p>
    <w:p w:rsidR="00481904" w:rsidRPr="00E72FC2" w:rsidRDefault="00481904" w:rsidP="00481904">
      <w:pPr>
        <w:rPr>
          <w:rFonts w:asciiTheme="minorHAnsi" w:hAnsiTheme="minorHAnsi" w:cstheme="minorHAnsi"/>
          <w:sz w:val="22"/>
          <w:szCs w:val="22"/>
        </w:rPr>
      </w:pPr>
    </w:p>
    <w:p w:rsidR="00F86E6B" w:rsidRPr="00E72FC2" w:rsidRDefault="00751AEA" w:rsidP="00751AEA">
      <w:pPr>
        <w:pStyle w:val="Akapitzlist"/>
        <w:suppressAutoHyphens w:val="0"/>
        <w:spacing w:after="200" w:line="276" w:lineRule="auto"/>
        <w:ind w:left="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Wszystkie użyte materiały powinny być zaopatrzone w atesty</w:t>
      </w:r>
      <w:r w:rsidR="00B37DE2"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, charakterystyki</w:t>
      </w:r>
      <w:r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lub certyfikaty.</w:t>
      </w:r>
    </w:p>
    <w:p w:rsidR="003E41D0" w:rsidRPr="00E72FC2" w:rsidRDefault="003E41D0" w:rsidP="00751AEA">
      <w:pPr>
        <w:pStyle w:val="Akapitzlist"/>
        <w:suppressAutoHyphens w:val="0"/>
        <w:spacing w:after="200" w:line="276" w:lineRule="auto"/>
        <w:ind w:left="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Zamawiający wymaga aby wszystkie materiały przewidziane do wbudowania </w:t>
      </w:r>
      <w:r w:rsidR="00F1000F"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uzyskały akceptację </w:t>
      </w:r>
      <w:r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nadz</w:t>
      </w:r>
      <w:r w:rsidR="00F1000F"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oru</w:t>
      </w:r>
      <w:r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inwestorski</w:t>
      </w:r>
      <w:r w:rsidR="00F1000F"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ego</w:t>
      </w:r>
      <w:r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i autorski</w:t>
      </w:r>
      <w:r w:rsidR="00F1000F"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ego</w:t>
      </w:r>
      <w:r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.</w:t>
      </w:r>
    </w:p>
    <w:p w:rsidR="00E72FC2" w:rsidRPr="00E72FC2" w:rsidRDefault="00E72FC2" w:rsidP="00E72FC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Wszelkie wymagania zawarte w dokumentacji przetargowej wskazujące na wymóg wykonania przedmiotu zamówienia w oparciu o przywołane normy (np. PN-HD 60364-4-41:2009, PN-IEC 364-4-481:1994, PN-HD 60364-4-43:2010) bądź też wymóg posiadania certyfikatu jakości (np. ISO 9001, PN-EN ISO 7010) lub rozwiązań równoważnych np. europejskich ocen technicznych, aprobat, specyfikacji technicznych i systemów referencji technicznych należy przyjąć, że zgodnie z zapisem art. 30 ust. 4 ustawy Pzp Zamawiający dopuszcza rozwiązania równoważne opisywanym.</w:t>
      </w:r>
    </w:p>
    <w:p w:rsidR="004E550F" w:rsidRDefault="004E550F" w:rsidP="00751AEA">
      <w:pPr>
        <w:pStyle w:val="Akapitzlist"/>
        <w:suppressAutoHyphens w:val="0"/>
        <w:spacing w:after="200" w:line="276" w:lineRule="auto"/>
        <w:ind w:left="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:rsidR="00560BC1" w:rsidRPr="00E72FC2" w:rsidRDefault="00560BC1" w:rsidP="00751AEA">
      <w:pPr>
        <w:pStyle w:val="Akapitzlist"/>
        <w:suppressAutoHyphens w:val="0"/>
        <w:spacing w:after="200" w:line="276" w:lineRule="auto"/>
        <w:ind w:left="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:rsidR="002C647C" w:rsidRPr="00E72FC2" w:rsidRDefault="007D3471" w:rsidP="008A3285">
      <w:pPr>
        <w:pStyle w:val="Akapitzlist"/>
        <w:numPr>
          <w:ilvl w:val="0"/>
          <w:numId w:val="7"/>
        </w:numPr>
        <w:suppressAutoHyphens w:val="0"/>
        <w:spacing w:after="20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lastRenderedPageBreak/>
        <w:t>W</w:t>
      </w:r>
      <w:r w:rsidR="00862C59" w:rsidRPr="00E72FC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łaściwości funkcjonalno - użytkowe</w:t>
      </w:r>
    </w:p>
    <w:p w:rsidR="002C647C" w:rsidRPr="00E72FC2" w:rsidRDefault="00C92946" w:rsidP="00C92946">
      <w:pPr>
        <w:pStyle w:val="Akapitzlist"/>
        <w:suppressAutoHyphens w:val="0"/>
        <w:spacing w:after="200" w:line="276" w:lineRule="auto"/>
        <w:ind w:left="0" w:firstLine="36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Właściwości funkcjonalno-</w:t>
      </w:r>
      <w:r w:rsidR="00C106DB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użytkowe </w:t>
      </w:r>
      <w:r w:rsidR="00A66C43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zespołu przebudowywanych pomieszczeń </w:t>
      </w:r>
      <w:r w:rsidR="00C106DB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określa dokumentacja projektowa</w:t>
      </w:r>
      <w:r w:rsidR="00F1000F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  <w:r w:rsidR="00C106DB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Zespół </w:t>
      </w:r>
      <w:r w:rsidR="00874906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pomieszczeń studyjnych</w:t>
      </w:r>
      <w:r w:rsidR="00C106DB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wraz z pomieszczeniami zaplecza będzie włączony w system powiązań technologicznych z resztą powierzchni dydaktycznych Uczelni. </w:t>
      </w:r>
      <w:r w:rsidR="001B1296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Zakładany poziom rozwiązań powinien umożliwiać wypełnienie obecnie znanych potrzeb wykorzystania i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 </w:t>
      </w:r>
      <w:r w:rsidR="001B1296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współdzielenia funkcji związanych z tworzeniem wydarzeń artystycznych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,</w:t>
      </w:r>
      <w:r w:rsidR="001B1296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ich rejestracją, transmisją oraz współczesnymi metodami nauczania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,</w:t>
      </w:r>
      <w:r w:rsidR="001B1296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jak też korzystania z zasobów Uczelni. </w:t>
      </w:r>
      <w:r w:rsidR="00640A36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Przewidziano</w:t>
      </w:r>
      <w:r w:rsidR="001B1296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możliwość rozbudowy systemów technologicznych w powiązaniu z planami nadbudowy budynku o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 </w:t>
      </w:r>
      <w:r w:rsidR="001B1296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jedno piętro w przyszłości.</w:t>
      </w:r>
    </w:p>
    <w:p w:rsidR="00A83FF1" w:rsidRPr="00E72FC2" w:rsidRDefault="00874906" w:rsidP="00C92946">
      <w:pPr>
        <w:pStyle w:val="Akapitzlist"/>
        <w:suppressAutoHyphens w:val="0"/>
        <w:spacing w:after="20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>Studia</w:t>
      </w:r>
      <w:r w:rsidR="001B1296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będą pełniły funkcje nie tylko jako pomieszczenia związane z funkcją dydaktyczną</w:t>
      </w:r>
      <w:r w:rsidR="00C92946">
        <w:rPr>
          <w:rFonts w:asciiTheme="minorHAnsi" w:eastAsiaTheme="minorHAnsi" w:hAnsiTheme="minorHAnsi" w:cstheme="minorHAnsi"/>
          <w:sz w:val="22"/>
          <w:szCs w:val="22"/>
          <w:lang w:eastAsia="en-US"/>
        </w:rPr>
        <w:t>,</w:t>
      </w:r>
      <w:r w:rsidR="001B1296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ale też będą</w:t>
      </w:r>
      <w:r w:rsidR="00F1000F" w:rsidRPr="00E72FC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stanowiły przestrzeń </w:t>
      </w:r>
      <w:r w:rsidR="00054357" w:rsidRPr="00E72FC2">
        <w:rPr>
          <w:rFonts w:asciiTheme="minorHAnsi" w:hAnsiTheme="minorHAnsi" w:cstheme="minorHAnsi"/>
          <w:sz w:val="22"/>
          <w:szCs w:val="22"/>
        </w:rPr>
        <w:t>dla publicznych prezentacji artystycznych, do projekcji filmowych i</w:t>
      </w:r>
      <w:r w:rsidR="00C92946">
        <w:rPr>
          <w:rFonts w:asciiTheme="minorHAnsi" w:hAnsiTheme="minorHAnsi" w:cstheme="minorHAnsi"/>
          <w:sz w:val="22"/>
          <w:szCs w:val="22"/>
        </w:rPr>
        <w:t> </w:t>
      </w:r>
      <w:r w:rsidR="00054357" w:rsidRPr="00E72FC2">
        <w:rPr>
          <w:rFonts w:asciiTheme="minorHAnsi" w:hAnsiTheme="minorHAnsi" w:cstheme="minorHAnsi"/>
          <w:sz w:val="22"/>
          <w:szCs w:val="22"/>
        </w:rPr>
        <w:t>multimedialnych, transmisji internetowych</w:t>
      </w:r>
      <w:r w:rsidRPr="00E72FC2">
        <w:rPr>
          <w:rFonts w:asciiTheme="minorHAnsi" w:hAnsiTheme="minorHAnsi" w:cstheme="minorHAnsi"/>
          <w:sz w:val="22"/>
          <w:szCs w:val="22"/>
        </w:rPr>
        <w:t>.</w:t>
      </w:r>
    </w:p>
    <w:p w:rsidR="00054357" w:rsidRPr="00E72FC2" w:rsidRDefault="00054357" w:rsidP="00C92946">
      <w:pPr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Celem realizacji projektu określonym we wniosku o dofinansowanie jest : </w:t>
      </w:r>
    </w:p>
    <w:p w:rsidR="00054357" w:rsidRPr="00E72FC2" w:rsidRDefault="00054357" w:rsidP="00C92946">
      <w:pPr>
        <w:pStyle w:val="Akapitzlist"/>
        <w:suppressAutoHyphens w:val="0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- zwiększenie dostępności infrastruktury kultury Uniwersytetu Muzycznego Fryderyka Chopina oraz wzrost uczestnictwa społeczeństwa w kulturze poprzez wzrost potencjału turystycznego, rozwój e-kultury oraz przemysłów kreatywnych i przemysłów kultury.  </w:t>
      </w:r>
    </w:p>
    <w:p w:rsidR="00054357" w:rsidRPr="00E72FC2" w:rsidRDefault="00054357" w:rsidP="00C92946">
      <w:pPr>
        <w:pStyle w:val="Akapitzlist"/>
        <w:suppressAutoHyphens w:val="0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- poprawa warunków dla prowadzenia działalności kulturalnej i edukacyjnej w obszarze kultury oraz wykorzystanie potencjału dziedzictwa kulturowego w osiąganiu korzyści społecznych i gospodarczych.</w:t>
      </w:r>
    </w:p>
    <w:p w:rsidR="00A83FF1" w:rsidRPr="00E72FC2" w:rsidRDefault="00A83FF1" w:rsidP="00054357">
      <w:pPr>
        <w:pStyle w:val="Akapitzlist"/>
        <w:suppressAutoHyphens w:val="0"/>
        <w:ind w:left="0"/>
        <w:rPr>
          <w:rFonts w:asciiTheme="minorHAnsi" w:hAnsiTheme="minorHAnsi" w:cstheme="minorHAnsi"/>
          <w:sz w:val="22"/>
          <w:szCs w:val="22"/>
        </w:rPr>
      </w:pPr>
    </w:p>
    <w:p w:rsidR="001F6959" w:rsidRPr="00E72FC2" w:rsidRDefault="001F6959" w:rsidP="00751AEA">
      <w:pPr>
        <w:pStyle w:val="Akapitzlist"/>
        <w:suppressAutoHyphens w:val="0"/>
        <w:spacing w:after="200" w:line="276" w:lineRule="auto"/>
        <w:ind w:left="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:rsidR="003D24B5" w:rsidRPr="00E72FC2" w:rsidRDefault="006418CA" w:rsidP="008A3285">
      <w:pPr>
        <w:pStyle w:val="Akapitzlist"/>
        <w:numPr>
          <w:ilvl w:val="0"/>
          <w:numId w:val="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t>O</w:t>
      </w:r>
      <w:r w:rsidR="003D24B5" w:rsidRPr="00E72FC2">
        <w:rPr>
          <w:rFonts w:asciiTheme="minorHAnsi" w:hAnsiTheme="minorHAnsi" w:cstheme="minorHAnsi"/>
          <w:b/>
          <w:sz w:val="22"/>
          <w:szCs w:val="22"/>
        </w:rPr>
        <w:t>bowiązk</w:t>
      </w:r>
      <w:r w:rsidRPr="00E72FC2">
        <w:rPr>
          <w:rFonts w:asciiTheme="minorHAnsi" w:hAnsiTheme="minorHAnsi" w:cstheme="minorHAnsi"/>
          <w:b/>
          <w:sz w:val="22"/>
          <w:szCs w:val="22"/>
        </w:rPr>
        <w:t>i</w:t>
      </w:r>
      <w:r w:rsidR="003D24B5" w:rsidRPr="00E72FC2">
        <w:rPr>
          <w:rFonts w:asciiTheme="minorHAnsi" w:hAnsiTheme="minorHAnsi" w:cstheme="minorHAnsi"/>
          <w:b/>
          <w:sz w:val="22"/>
          <w:szCs w:val="22"/>
        </w:rPr>
        <w:t xml:space="preserve"> Wykonawcy </w:t>
      </w:r>
    </w:p>
    <w:p w:rsidR="00C67140" w:rsidRPr="00E72FC2" w:rsidRDefault="00C67140" w:rsidP="00345303">
      <w:pPr>
        <w:pStyle w:val="Akapitzlist"/>
        <w:suppressAutoHyphens w:val="0"/>
        <w:ind w:left="0"/>
        <w:rPr>
          <w:rFonts w:asciiTheme="minorHAnsi" w:hAnsiTheme="minorHAnsi" w:cstheme="minorHAnsi"/>
          <w:sz w:val="22"/>
          <w:szCs w:val="22"/>
        </w:rPr>
      </w:pPr>
    </w:p>
    <w:p w:rsidR="00792A24" w:rsidRPr="00E72FC2" w:rsidRDefault="00C67140" w:rsidP="00C92946">
      <w:pPr>
        <w:suppressAutoHyphens w:val="0"/>
        <w:ind w:firstLine="360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E72FC2">
        <w:rPr>
          <w:rFonts w:asciiTheme="minorHAnsi" w:hAnsiTheme="minorHAnsi" w:cstheme="minorHAnsi"/>
          <w:sz w:val="22"/>
          <w:szCs w:val="22"/>
          <w:lang w:eastAsia="zh-CN"/>
        </w:rPr>
        <w:t xml:space="preserve">Wykonawca zobowiązany jest do wykonania robót budowlanych na podstawie zatwierdzonej </w:t>
      </w:r>
    </w:p>
    <w:p w:rsidR="006B3BC7" w:rsidRPr="00E72FC2" w:rsidRDefault="00C67140" w:rsidP="00C92946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zh-CN"/>
        </w:rPr>
        <w:t>i przekazanej przez Zamawiającego wielobranżowej dokumentacji projektowej</w:t>
      </w:r>
      <w:r w:rsidR="00862C59" w:rsidRPr="00E72FC2">
        <w:rPr>
          <w:rFonts w:asciiTheme="minorHAnsi" w:hAnsiTheme="minorHAnsi" w:cstheme="minorHAnsi"/>
          <w:sz w:val="22"/>
          <w:szCs w:val="22"/>
          <w:lang w:eastAsia="zh-CN"/>
        </w:rPr>
        <w:t xml:space="preserve">,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obowiązującego prawa, norm, zasad wiedzy technicznej i sztuk</w:t>
      </w:r>
      <w:r w:rsidR="004C69AA" w:rsidRPr="00E72FC2">
        <w:rPr>
          <w:rFonts w:asciiTheme="minorHAnsi" w:hAnsiTheme="minorHAnsi" w:cstheme="minorHAnsi"/>
          <w:sz w:val="22"/>
          <w:szCs w:val="22"/>
          <w:lang w:eastAsia="zh-CN"/>
        </w:rPr>
        <w:t>i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 xml:space="preserve"> budowlan</w:t>
      </w:r>
      <w:r w:rsidR="004C69AA" w:rsidRPr="00E72FC2">
        <w:rPr>
          <w:rFonts w:asciiTheme="minorHAnsi" w:hAnsiTheme="minorHAnsi" w:cstheme="minorHAnsi"/>
          <w:sz w:val="22"/>
          <w:szCs w:val="22"/>
          <w:lang w:eastAsia="zh-CN"/>
        </w:rPr>
        <w:t>ej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 xml:space="preserve"> oraz uzyskanym pozwoleniem na budowę.</w:t>
      </w:r>
      <w:r w:rsidR="006B3BC7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:rsidR="00792A24" w:rsidRPr="00E72FC2" w:rsidRDefault="00792A24" w:rsidP="00C92946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Przed przystąpieniem do prac Wykonawca przedstawi</w:t>
      </w:r>
      <w:r w:rsidR="00094E4A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wstępny </w:t>
      </w:r>
      <w:r w:rsidR="002B519C" w:rsidRPr="00E72FC2">
        <w:rPr>
          <w:rFonts w:asciiTheme="minorHAnsi" w:hAnsiTheme="minorHAnsi" w:cstheme="minorHAnsi"/>
          <w:sz w:val="22"/>
          <w:szCs w:val="22"/>
          <w:lang w:eastAsia="pl-PL"/>
        </w:rPr>
        <w:t>projekt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organizacji robót</w:t>
      </w:r>
      <w:r w:rsidR="00094E4A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do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094E4A" w:rsidRPr="00E72FC2">
        <w:rPr>
          <w:rFonts w:asciiTheme="minorHAnsi" w:hAnsiTheme="minorHAnsi" w:cstheme="minorHAnsi"/>
          <w:sz w:val="22"/>
          <w:szCs w:val="22"/>
          <w:lang w:eastAsia="pl-PL"/>
        </w:rPr>
        <w:t>uzgodnienia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z </w:t>
      </w:r>
      <w:r w:rsidR="00094E4A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nadzorem i 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Działem Gospodarczym Uczelni.</w:t>
      </w:r>
    </w:p>
    <w:p w:rsidR="002C647C" w:rsidRPr="00E72FC2" w:rsidRDefault="002C647C" w:rsidP="006B3BC7">
      <w:pPr>
        <w:suppressAutoHyphens w:val="0"/>
        <w:rPr>
          <w:rFonts w:asciiTheme="minorHAnsi" w:hAnsiTheme="minorHAnsi" w:cstheme="minorHAnsi"/>
          <w:sz w:val="22"/>
          <w:szCs w:val="22"/>
          <w:lang w:eastAsia="pl-PL"/>
        </w:rPr>
      </w:pPr>
    </w:p>
    <w:p w:rsidR="006B3BC7" w:rsidRPr="00E72FC2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Obowiązki Wykonawcy:</w:t>
      </w:r>
    </w:p>
    <w:p w:rsidR="006B3BC7" w:rsidRPr="00E72FC2" w:rsidRDefault="006B3BC7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1) Przejęcie terenu robót od Zamawiającego oraz zabezpieczenie terenu robót,</w:t>
      </w:r>
    </w:p>
    <w:p w:rsidR="006B3BC7" w:rsidRPr="00E72FC2" w:rsidRDefault="006B3BC7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2) Organizacja zaplecza budowy, ponoszenie kosztów, wywozu odpadów związanych z realizacją przedmiotu umowy.</w:t>
      </w:r>
    </w:p>
    <w:p w:rsidR="001B0B36" w:rsidRPr="00E72FC2" w:rsidRDefault="006B3BC7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3) Zapewnienie na własny koszt transportu materiałów z rozbiórki i odpadów do miejsc ich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wykorzystania lub utylizacji, łącznie z kosztami utylizacji. Jako wytwarzający odpady Wykonawca zobowiązany jest do przestrzegania przepisów prawnych wynikających z</w:t>
      </w:r>
      <w:r w:rsidR="001B0B36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następujących ustaw: </w:t>
      </w:r>
    </w:p>
    <w:p w:rsidR="006B3BC7" w:rsidRPr="00E72FC2" w:rsidRDefault="006B3BC7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Ustawy z dnia 27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 xml:space="preserve"> kwietnia 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2001 r. Prawo ochrony środowiska (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 xml:space="preserve">t. j. 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Dz. U. z 201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>8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r. poz. 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>799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z późn. zm.) oraz Ustawy z dnia 14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 xml:space="preserve"> grudnia 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2012 r. o odpadach (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 xml:space="preserve">t. j. 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Dz. U.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z 201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>8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r. poz. 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>992 z późn.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zm.),</w:t>
      </w:r>
    </w:p>
    <w:p w:rsidR="006B3BC7" w:rsidRPr="00E72FC2" w:rsidRDefault="006B3BC7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4) Zakupienie na własny koszt, dostarczenie i wbudowanie niezbędnej ilości nowych materiałów potrzebnych do zrealizowania przedmiotu umowy, bez prawa zwrotu ich wartości przez Zamawiającego. Zastosowane materiały muszą odpowiadać wymaganiom art. 10 ustawy z dnia 7 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lipca 1994 r. Prawo budowlane (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 xml:space="preserve">t. j. </w:t>
      </w:r>
      <w:r w:rsidR="00DF6C84">
        <w:rPr>
          <w:rFonts w:asciiTheme="minorHAnsi" w:hAnsiTheme="minorHAnsi" w:cstheme="minorHAnsi"/>
          <w:sz w:val="22"/>
          <w:szCs w:val="22"/>
          <w:lang w:eastAsia="pl-PL"/>
        </w:rPr>
        <w:t>Dz. U z 201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>8</w:t>
      </w:r>
      <w:r w:rsidR="00DF6C84">
        <w:rPr>
          <w:rFonts w:asciiTheme="minorHAnsi" w:hAnsiTheme="minorHAnsi" w:cstheme="minorHAnsi"/>
          <w:sz w:val="22"/>
          <w:szCs w:val="22"/>
          <w:lang w:eastAsia="pl-PL"/>
        </w:rPr>
        <w:t xml:space="preserve">r., poz. </w:t>
      </w:r>
      <w:r w:rsidR="00C92946">
        <w:rPr>
          <w:rFonts w:asciiTheme="minorHAnsi" w:hAnsiTheme="minorHAnsi" w:cstheme="minorHAnsi"/>
          <w:sz w:val="22"/>
          <w:szCs w:val="22"/>
          <w:lang w:eastAsia="pl-PL"/>
        </w:rPr>
        <w:t xml:space="preserve">1202 z późn. </w:t>
      </w:r>
      <w:r w:rsidR="00DF6C84">
        <w:rPr>
          <w:rFonts w:asciiTheme="minorHAnsi" w:hAnsiTheme="minorHAnsi" w:cstheme="minorHAnsi"/>
          <w:sz w:val="22"/>
          <w:szCs w:val="22"/>
          <w:lang w:eastAsia="pl-PL"/>
        </w:rPr>
        <w:t>zm.)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oraz ustawy o </w:t>
      </w:r>
      <w:r w:rsidR="0005403F" w:rsidRPr="00E72FC2">
        <w:rPr>
          <w:rFonts w:asciiTheme="minorHAnsi" w:hAnsiTheme="minorHAnsi" w:cstheme="minorHAnsi"/>
          <w:sz w:val="22"/>
          <w:szCs w:val="22"/>
          <w:lang w:eastAsia="pl-PL"/>
        </w:rPr>
        <w:t>wy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robach 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b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udowlanych z dnia 16 kwietnia 2004 (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 xml:space="preserve">t. j. 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Dz. U. z 201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6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r. poz. 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1570 z późn. zm.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). Wykonawca jest zobowiązany dostarczać Zamawiającemu w szczególności certyfikaty „na znak bezpieczeństwa”, certyfikaty zgodności lub deklaracji zgodności, atesty, świadectwa pochodzenia używanych materiałów, wyniki badań, prób. Przedstawienie przez Wykonawcę certyfikatów, deklaracji zgodności i atestów lub wykonanie badań jakościowych nie zwalnia Wykonawcy z odpowiedzialności za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niewłaściwą jakość materiałów i nienależyte wykonanie robót,</w:t>
      </w:r>
    </w:p>
    <w:p w:rsidR="001A7A83" w:rsidRPr="00E72FC2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5) </w:t>
      </w:r>
      <w:r w:rsidRPr="00660EA1">
        <w:rPr>
          <w:rFonts w:asciiTheme="minorHAnsi" w:hAnsiTheme="minorHAnsi" w:cstheme="minorHAnsi"/>
          <w:sz w:val="22"/>
          <w:szCs w:val="22"/>
          <w:lang w:eastAsia="pl-PL"/>
        </w:rPr>
        <w:t>Opracowanie planu BIOZ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oraz zapewnienie bezpieczeństwa i ochrony zdrowia podczas wykonywania wszystkich czynności na terenie budowy,</w:t>
      </w:r>
    </w:p>
    <w:p w:rsidR="001A7A83" w:rsidRPr="00E72FC2" w:rsidRDefault="00DF6C84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 xml:space="preserve">6) Zapewnienie w czasie robót </w:t>
      </w:r>
      <w:r w:rsidR="001A7A83" w:rsidRPr="00E72FC2">
        <w:rPr>
          <w:rFonts w:asciiTheme="minorHAnsi" w:hAnsiTheme="minorHAnsi" w:cstheme="minorHAnsi"/>
          <w:sz w:val="22"/>
          <w:szCs w:val="22"/>
          <w:lang w:eastAsia="pl-PL"/>
        </w:rPr>
        <w:t>na jej terenie</w:t>
      </w:r>
      <w:r w:rsidR="001B0B36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i</w:t>
      </w:r>
      <w:r w:rsidR="001A7A83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w granicach przekazanych przez Zamawiającego należytego ładu i porządku, zapewnienie ochrony znajdujących się na terenie obiektów, sieci oraz urządzeń i utrzymanie ich w należytym stanie technicznym, </w:t>
      </w:r>
    </w:p>
    <w:p w:rsidR="001A7A83" w:rsidRPr="00E72FC2" w:rsidRDefault="001A7A83" w:rsidP="00781E11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7) Kompletowanie w trakcie realizacji robót wszelkiej dokumentacji zgodnie z przepisami Prawa Budowlanego oraz przygotowanie do odbioru końcowego kompletu dokumentów.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Wraz</w:t>
      </w:r>
      <w:r w:rsidR="00781E11">
        <w:rPr>
          <w:rFonts w:asciiTheme="minorHAnsi" w:hAnsiTheme="minorHAnsi" w:cstheme="minorHAnsi"/>
          <w:sz w:val="22"/>
          <w:szCs w:val="22"/>
          <w:lang w:eastAsia="zh-CN"/>
        </w:rPr>
        <w:t> 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ze</w:t>
      </w:r>
      <w:r w:rsidR="00781E11">
        <w:rPr>
          <w:rFonts w:asciiTheme="minorHAnsi" w:hAnsiTheme="minorHAnsi" w:cstheme="minorHAnsi"/>
          <w:sz w:val="22"/>
          <w:szCs w:val="22"/>
          <w:lang w:eastAsia="zh-CN"/>
        </w:rPr>
        <w:t> 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zgłoszeniem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gotowości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do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odbioru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końcowego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Wykonawca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dostarczy: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wymagane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protokoły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badań,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pomiary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i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atesty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związane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z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przedmiotem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umowy,</w:t>
      </w:r>
      <w:r w:rsidR="00345303" w:rsidRPr="00E72FC2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świadectwa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materiałowe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i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inne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certyfikaty,</w:t>
      </w:r>
      <w:r w:rsidR="00345303" w:rsidRPr="00E72FC2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dokumentację powykonawczą.</w:t>
      </w:r>
    </w:p>
    <w:p w:rsidR="001A7A83" w:rsidRPr="00E72FC2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8) Uporządkowanie terenu budowy po zakończeniu robót,</w:t>
      </w:r>
      <w:r w:rsidR="007A61D4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demontażu wygrodzenia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zaplecza budowy, jak również terenów sąsiadujących zajętych lub użytkowanych przez Wykonawcę w tym dokonania na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własny koszt renowacji zniszczonych lub uszkodzonych w wyniku prowadzonych prac obiektów, </w:t>
      </w:r>
      <w:r w:rsidR="0005403F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części obiektu, 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fragmentów terenu, nawierzchni lub in</w:t>
      </w:r>
      <w:r w:rsidR="00DF6C84">
        <w:rPr>
          <w:rFonts w:asciiTheme="minorHAnsi" w:hAnsiTheme="minorHAnsi" w:cstheme="minorHAnsi"/>
          <w:sz w:val="22"/>
          <w:szCs w:val="22"/>
          <w:lang w:eastAsia="pl-PL"/>
        </w:rPr>
        <w:t>stalacji.</w:t>
      </w:r>
    </w:p>
    <w:p w:rsidR="007A61D4" w:rsidRPr="00E72FC2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9) Usunięcie wszelkich wad i usterek stwierdzonych przez nadzór inwestorski w trakcie trwania robót </w:t>
      </w:r>
    </w:p>
    <w:p w:rsidR="001A7A83" w:rsidRPr="00E72FC2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w terminie nie dłuższym niż termin technicznie uzasadnio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ny i konieczny do ich usunięcia.</w:t>
      </w:r>
    </w:p>
    <w:p w:rsidR="001A7A83" w:rsidRPr="00E72FC2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10) Ponoszenie odpowiedzialności za przestrzeganie przepisów bhp, ochronę p poż. i</w:t>
      </w:r>
      <w:r w:rsidR="0005403F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dozór mienia na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05403F" w:rsidRPr="00E72FC2">
        <w:rPr>
          <w:rFonts w:asciiTheme="minorHAnsi" w:hAnsiTheme="minorHAnsi" w:cstheme="minorHAnsi"/>
          <w:sz w:val="22"/>
          <w:szCs w:val="22"/>
          <w:lang w:eastAsia="pl-PL"/>
        </w:rPr>
        <w:t>terenie robót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>, jak i za szkody powstałe w trakcie trwania robót na terenie przyjętym od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Zamawiającego lub mających 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związek z prowadzonymi robotami.</w:t>
      </w:r>
    </w:p>
    <w:p w:rsidR="001A7A83" w:rsidRPr="00E72FC2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11) Ponoszenie odpowiedzialności za szkody będące następstwem niewykonania lub nienależytego wykonania przedmiotu umowy, które to szkody Wykonawca zobowiązuj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e się pokryć w pełnej wysokości.</w:t>
      </w:r>
    </w:p>
    <w:p w:rsidR="001A7A83" w:rsidRPr="00E72FC2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12) Niezwłoczne informowanie Zamawiającego o problemach technicznych lub okolicznościach, które mogą wpłynąć na jakość rob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ót lub termin zakończenia robót.</w:t>
      </w:r>
    </w:p>
    <w:p w:rsidR="001A7A83" w:rsidRPr="00E72FC2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13) Zapewnienie wykonania i nadzorowania robót objętych umową przez osoby posiadające stosowne kwalifikacje z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awodowe i uprawnienia budowlane.</w:t>
      </w:r>
    </w:p>
    <w:p w:rsidR="001A7A83" w:rsidRPr="00E72FC2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14) Uczestniczenie w naradach technicznych w siedzibie Zamawiającego oraz w spotkaniach org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anizowanych przez Zamawiającego.</w:t>
      </w:r>
    </w:p>
    <w:p w:rsidR="001A7A83" w:rsidRPr="00E72FC2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>15) Sporządzenie kosztorysów</w:t>
      </w:r>
      <w:r w:rsidR="001F44B5"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ofertowych lub</w:t>
      </w: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 powykonawczych na wniosek Zamawiającego.</w:t>
      </w:r>
    </w:p>
    <w:p w:rsidR="00A26EA2" w:rsidRPr="00E72FC2" w:rsidRDefault="001A7A83" w:rsidP="00781E11">
      <w:pPr>
        <w:pStyle w:val="Akapitzlist"/>
        <w:ind w:left="0"/>
        <w:jc w:val="both"/>
        <w:rPr>
          <w:rFonts w:asciiTheme="minorHAnsi" w:eastAsia="Tahoma" w:hAnsiTheme="minorHAnsi" w:cstheme="minorHAnsi"/>
          <w:sz w:val="22"/>
          <w:szCs w:val="22"/>
          <w:lang w:eastAsia="zh-CN"/>
        </w:rPr>
      </w:pPr>
      <w:r w:rsidRPr="00E72FC2">
        <w:rPr>
          <w:rFonts w:asciiTheme="minorHAnsi" w:hAnsiTheme="minorHAnsi" w:cstheme="minorHAnsi"/>
          <w:sz w:val="22"/>
          <w:szCs w:val="22"/>
          <w:lang w:eastAsia="pl-PL"/>
        </w:rPr>
        <w:t xml:space="preserve">16)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W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przypadku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wykonania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części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robót,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które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ulegają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zakryciu,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Wykonawca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zobowiązany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jest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w</w:t>
      </w:r>
      <w:r w:rsidR="00781E11">
        <w:rPr>
          <w:rFonts w:asciiTheme="minorHAnsi" w:hAnsiTheme="minorHAnsi" w:cstheme="minorHAnsi"/>
          <w:sz w:val="22"/>
          <w:szCs w:val="22"/>
          <w:lang w:eastAsia="zh-CN"/>
        </w:rPr>
        <w:t> 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każdym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przypadku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poinformować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o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takiej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sytuacji</w:t>
      </w:r>
      <w:r w:rsidR="00A26EA2"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Inspektora Nadzoru Zamawiającego z minimum dwudniowym wyprzedzeniem</w:t>
      </w:r>
      <w:r w:rsidR="00A26EA2" w:rsidRPr="00E72FC2"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p w:rsidR="00A26EA2" w:rsidRPr="00E72FC2" w:rsidRDefault="00A26EA2" w:rsidP="00781E11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E72FC2">
        <w:rPr>
          <w:rFonts w:asciiTheme="minorHAnsi" w:hAnsiTheme="minorHAnsi" w:cstheme="minorHAnsi"/>
          <w:sz w:val="22"/>
          <w:szCs w:val="22"/>
          <w:lang w:eastAsia="zh-CN"/>
        </w:rPr>
        <w:t>17) Poza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pracami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nie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objętymi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zakresem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umowy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dodatkowe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roboty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mogą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być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wykonane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br/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bez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uprzedniej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zgody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Zamawiającego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jedynie,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gdy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są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to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prace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niezbędne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ze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względu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na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bezpieczeństwo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lub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konieczność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zapobieżenia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awarii.</w:t>
      </w:r>
    </w:p>
    <w:p w:rsidR="00A26EA2" w:rsidRPr="00E72FC2" w:rsidRDefault="00A26EA2" w:rsidP="00781E11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E72FC2">
        <w:rPr>
          <w:rFonts w:asciiTheme="minorHAnsi" w:hAnsiTheme="minorHAnsi" w:cstheme="minorHAnsi"/>
          <w:sz w:val="22"/>
          <w:szCs w:val="22"/>
          <w:lang w:eastAsia="zh-CN"/>
        </w:rPr>
        <w:t>18) Prace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dodatkowe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mogą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być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podjęte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przez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Wykonawcę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wyłącznie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po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uprzednim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podpisaniu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umowy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o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udzieleniu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zamówienia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publicznego,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na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podstawie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których Z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amawiający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zleci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Wykonawcy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realizację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tych</w:t>
      </w:r>
      <w:r w:rsidRPr="00E72FC2">
        <w:rPr>
          <w:rFonts w:asciiTheme="minorHAnsi" w:eastAsia="Tahoma" w:hAnsiTheme="minorHAnsi" w:cstheme="minorHAnsi"/>
          <w:sz w:val="22"/>
          <w:szCs w:val="22"/>
          <w:lang w:eastAsia="zh-CN"/>
        </w:rPr>
        <w:t xml:space="preserve"> </w:t>
      </w:r>
      <w:r w:rsidRPr="00E72FC2">
        <w:rPr>
          <w:rFonts w:asciiTheme="minorHAnsi" w:hAnsiTheme="minorHAnsi" w:cstheme="minorHAnsi"/>
          <w:sz w:val="22"/>
          <w:szCs w:val="22"/>
          <w:lang w:eastAsia="zh-CN"/>
        </w:rPr>
        <w:t>robót.</w:t>
      </w:r>
    </w:p>
    <w:p w:rsidR="001A7A83" w:rsidRPr="00E10DF3" w:rsidRDefault="001A7A83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10DF3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1</w:t>
      </w:r>
      <w:r w:rsidR="00A26EA2" w:rsidRPr="00E10DF3">
        <w:rPr>
          <w:rFonts w:asciiTheme="minorHAnsi" w:hAnsiTheme="minorHAnsi" w:cstheme="minorHAnsi"/>
          <w:sz w:val="22"/>
          <w:szCs w:val="22"/>
          <w:lang w:eastAsia="pl-PL"/>
        </w:rPr>
        <w:t>9</w:t>
      </w:r>
      <w:r w:rsidRPr="00E10DF3">
        <w:rPr>
          <w:rFonts w:asciiTheme="minorHAnsi" w:hAnsiTheme="minorHAnsi" w:cstheme="minorHAnsi"/>
          <w:sz w:val="22"/>
          <w:szCs w:val="22"/>
          <w:lang w:eastAsia="pl-PL"/>
        </w:rPr>
        <w:t>) Wykonawca zatrudni na podstawie umowy o pracę osoby wykonujące wskazane przez Zamawiającego czynności w zakresie realizacji zamówienia w zakresie zgodnym z Umową.</w:t>
      </w:r>
    </w:p>
    <w:p w:rsidR="001A7A83" w:rsidRPr="00E10DF3" w:rsidRDefault="00A26EA2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10DF3">
        <w:rPr>
          <w:rFonts w:asciiTheme="minorHAnsi" w:hAnsiTheme="minorHAnsi" w:cstheme="minorHAnsi"/>
          <w:sz w:val="22"/>
          <w:szCs w:val="22"/>
          <w:lang w:eastAsia="pl-PL"/>
        </w:rPr>
        <w:t>20</w:t>
      </w:r>
      <w:r w:rsidR="001A7A83" w:rsidRPr="00E10DF3">
        <w:rPr>
          <w:rFonts w:asciiTheme="minorHAnsi" w:hAnsiTheme="minorHAnsi" w:cstheme="minorHAnsi"/>
          <w:sz w:val="22"/>
          <w:szCs w:val="22"/>
          <w:lang w:eastAsia="pl-PL"/>
        </w:rPr>
        <w:t>) W przypadku konieczności wprowadzenia zmian osób</w:t>
      </w:r>
      <w:r w:rsidR="00781E11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="001A7A83" w:rsidRPr="00E10DF3">
        <w:rPr>
          <w:rFonts w:asciiTheme="minorHAnsi" w:hAnsiTheme="minorHAnsi" w:cstheme="minorHAnsi"/>
          <w:sz w:val="22"/>
          <w:szCs w:val="22"/>
          <w:lang w:eastAsia="pl-PL"/>
        </w:rPr>
        <w:t xml:space="preserve"> o których mowa w ust. 1</w:t>
      </w:r>
      <w:r w:rsidR="00844DA4" w:rsidRPr="00E10DF3">
        <w:rPr>
          <w:rFonts w:asciiTheme="minorHAnsi" w:hAnsiTheme="minorHAnsi" w:cstheme="minorHAnsi"/>
          <w:sz w:val="22"/>
          <w:szCs w:val="22"/>
          <w:lang w:eastAsia="pl-PL"/>
        </w:rPr>
        <w:t>9</w:t>
      </w:r>
      <w:r w:rsidR="001A7A83" w:rsidRPr="00E10DF3">
        <w:rPr>
          <w:rFonts w:asciiTheme="minorHAnsi" w:hAnsiTheme="minorHAnsi" w:cstheme="minorHAnsi"/>
          <w:sz w:val="22"/>
          <w:szCs w:val="22"/>
          <w:lang w:eastAsia="pl-PL"/>
        </w:rPr>
        <w:t>, Wykonawca w terminie 7 dni od dnia zdarzenia, przedłoży zamawiającemu zaktualizowany wykaz z określeniem formy zatrudnienia nowych osób. Forma zatrudnienia nie może ulec zmianie.</w:t>
      </w:r>
    </w:p>
    <w:p w:rsidR="001A7A83" w:rsidRPr="00E10DF3" w:rsidRDefault="00A26EA2" w:rsidP="00781E1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10DF3">
        <w:rPr>
          <w:rFonts w:asciiTheme="minorHAnsi" w:hAnsiTheme="minorHAnsi" w:cstheme="minorHAnsi"/>
          <w:sz w:val="22"/>
          <w:szCs w:val="22"/>
          <w:lang w:eastAsia="pl-PL"/>
        </w:rPr>
        <w:t>21</w:t>
      </w:r>
      <w:r w:rsidR="001A7A83" w:rsidRPr="00E10DF3">
        <w:rPr>
          <w:rFonts w:asciiTheme="minorHAnsi" w:hAnsiTheme="minorHAnsi" w:cstheme="minorHAnsi"/>
          <w:sz w:val="22"/>
          <w:szCs w:val="22"/>
          <w:lang w:eastAsia="pl-PL"/>
        </w:rPr>
        <w:t>) Obowiązki o których mowa w ust. 1</w:t>
      </w:r>
      <w:r w:rsidR="00F14A00" w:rsidRPr="00E10DF3">
        <w:rPr>
          <w:rFonts w:asciiTheme="minorHAnsi" w:hAnsiTheme="minorHAnsi" w:cstheme="minorHAnsi"/>
          <w:sz w:val="22"/>
          <w:szCs w:val="22"/>
          <w:lang w:eastAsia="pl-PL"/>
        </w:rPr>
        <w:t>9</w:t>
      </w:r>
      <w:r w:rsidR="001A7A83" w:rsidRPr="00E10DF3">
        <w:rPr>
          <w:rFonts w:asciiTheme="minorHAnsi" w:hAnsiTheme="minorHAnsi" w:cstheme="minorHAnsi"/>
          <w:sz w:val="22"/>
          <w:szCs w:val="22"/>
          <w:lang w:eastAsia="pl-PL"/>
        </w:rPr>
        <w:t xml:space="preserve"> i </w:t>
      </w:r>
      <w:r w:rsidR="00F14A00" w:rsidRPr="00E10DF3">
        <w:rPr>
          <w:rFonts w:asciiTheme="minorHAnsi" w:hAnsiTheme="minorHAnsi" w:cstheme="minorHAnsi"/>
          <w:sz w:val="22"/>
          <w:szCs w:val="22"/>
          <w:lang w:eastAsia="pl-PL"/>
        </w:rPr>
        <w:t>20</w:t>
      </w:r>
      <w:r w:rsidR="001A7A83" w:rsidRPr="00E10DF3">
        <w:rPr>
          <w:rFonts w:asciiTheme="minorHAnsi" w:hAnsiTheme="minorHAnsi" w:cstheme="minorHAnsi"/>
          <w:sz w:val="22"/>
          <w:szCs w:val="22"/>
          <w:lang w:eastAsia="pl-PL"/>
        </w:rPr>
        <w:t xml:space="preserve"> dotyczą także podwykonawcy realizującego zadanie objęte umową.</w:t>
      </w:r>
    </w:p>
    <w:p w:rsidR="004E550F" w:rsidRDefault="004E550F" w:rsidP="004E550F">
      <w:pPr>
        <w:suppressAutoHyphens w:val="0"/>
        <w:rPr>
          <w:rFonts w:asciiTheme="minorHAnsi" w:hAnsiTheme="minorHAnsi" w:cstheme="minorHAnsi"/>
          <w:sz w:val="22"/>
          <w:szCs w:val="22"/>
          <w:lang w:eastAsia="pl-PL"/>
        </w:rPr>
      </w:pPr>
    </w:p>
    <w:p w:rsidR="00E02D4D" w:rsidRPr="00E72FC2" w:rsidRDefault="00A61A2C" w:rsidP="008A3285">
      <w:pPr>
        <w:pStyle w:val="Akapitzlist"/>
        <w:numPr>
          <w:ilvl w:val="0"/>
          <w:numId w:val="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t>Warunki bezpieczeństwa pracy.</w:t>
      </w:r>
    </w:p>
    <w:p w:rsidR="00C1059B" w:rsidRPr="00E72FC2" w:rsidRDefault="00C1059B" w:rsidP="00E10DF3">
      <w:pPr>
        <w:pStyle w:val="Akapitzlist"/>
        <w:suppressAutoHyphens w:val="0"/>
        <w:spacing w:after="200" w:line="276" w:lineRule="auto"/>
        <w:ind w:left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0A08A8" w:rsidRPr="00E72FC2" w:rsidRDefault="000A08A8" w:rsidP="00E10DF3">
      <w:pPr>
        <w:pStyle w:val="Akapitzlist"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</w:rPr>
        <w:t>Podczas realizacji robót Wykonawca jest zobowiązany do przestrzegania przepisów dotyczących bezpieczeństwa i higieny pracy. W szczególności Wykonawca ma obowiązek zadbać, aby personel nie wykonywał pracy w warunkach niebezpiecznych, szkodliwych dla zdrowia oraz niespełniających odpowiednich wymagań sanitarnych.</w:t>
      </w:r>
    </w:p>
    <w:p w:rsidR="003F6BBA" w:rsidRPr="00E72FC2" w:rsidRDefault="000A08A8" w:rsidP="00E10DF3">
      <w:pPr>
        <w:pStyle w:val="Akapitzlist"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</w:rPr>
        <w:t>Wykonawca zapewni i będzie utrzymywał wszelkie urządzenia zabezpieczające, socjalne oraz sprzęt i odpowiednią odzież dla ochrony życia i zdrowia osób zatrudnionych na budowie oraz dla zapewnienia bezpieczeństwa publicznego.</w:t>
      </w:r>
      <w:r w:rsidR="003F6BBA" w:rsidRPr="00E72FC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A08A8" w:rsidRPr="00E72FC2" w:rsidRDefault="003F6BBA" w:rsidP="00E10DF3">
      <w:pPr>
        <w:pStyle w:val="Akapitzlist"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Wykonawca jest zobowiązany do opracowania </w:t>
      </w:r>
      <w:r w:rsidRPr="00E72FC2">
        <w:rPr>
          <w:rFonts w:asciiTheme="minorHAnsi" w:hAnsiTheme="minorHAnsi" w:cstheme="minorHAnsi"/>
          <w:b/>
          <w:sz w:val="22"/>
          <w:szCs w:val="22"/>
        </w:rPr>
        <w:t>Planu Bezpieczeństwa i Ochrony Zdrowia na</w:t>
      </w:r>
      <w:r w:rsidR="00781E11">
        <w:rPr>
          <w:rFonts w:asciiTheme="minorHAnsi" w:hAnsiTheme="minorHAnsi" w:cstheme="minorHAnsi"/>
          <w:b/>
          <w:sz w:val="22"/>
          <w:szCs w:val="22"/>
        </w:rPr>
        <w:t> </w:t>
      </w:r>
      <w:r w:rsidRPr="00E72FC2">
        <w:rPr>
          <w:rFonts w:asciiTheme="minorHAnsi" w:hAnsiTheme="minorHAnsi" w:cstheme="minorHAnsi"/>
          <w:b/>
          <w:sz w:val="22"/>
          <w:szCs w:val="22"/>
        </w:rPr>
        <w:t>budowie (BIOZ) oraz sporządzenie planu organizacji robót, który zostanie przekazany do</w:t>
      </w:r>
      <w:r w:rsidR="00781E11">
        <w:rPr>
          <w:rFonts w:asciiTheme="minorHAnsi" w:hAnsiTheme="minorHAnsi" w:cstheme="minorHAnsi"/>
          <w:b/>
          <w:sz w:val="22"/>
          <w:szCs w:val="22"/>
        </w:rPr>
        <w:t> </w:t>
      </w:r>
      <w:r w:rsidRPr="00E72FC2">
        <w:rPr>
          <w:rFonts w:asciiTheme="minorHAnsi" w:hAnsiTheme="minorHAnsi" w:cstheme="minorHAnsi"/>
          <w:b/>
          <w:sz w:val="22"/>
          <w:szCs w:val="22"/>
        </w:rPr>
        <w:t>uzgodnienia z Zamawiającym</w:t>
      </w:r>
      <w:r w:rsidRPr="00E72FC2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0A08A8" w:rsidRPr="00E72FC2" w:rsidRDefault="000A08A8" w:rsidP="00E10DF3">
      <w:pPr>
        <w:pStyle w:val="Akapitzlist"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</w:rPr>
        <w:t>Wykonawca ponosi odpowiedzialność za zabezpieczenie bezpieczeństwa i higieny pracy zatrudnionych pracowników oraz pracowników wszystkich podwykonawców zgodnie z</w:t>
      </w:r>
      <w:r w:rsidR="00781E11">
        <w:rPr>
          <w:rFonts w:asciiTheme="minorHAnsi" w:hAnsiTheme="minorHAnsi" w:cstheme="minorHAnsi"/>
          <w:sz w:val="22"/>
          <w:szCs w:val="22"/>
        </w:rPr>
        <w:t> </w:t>
      </w:r>
      <w:r w:rsidRPr="00E72FC2">
        <w:rPr>
          <w:rFonts w:asciiTheme="minorHAnsi" w:hAnsiTheme="minorHAnsi" w:cstheme="minorHAnsi"/>
          <w:sz w:val="22"/>
          <w:szCs w:val="22"/>
        </w:rPr>
        <w:t>przepisami:</w:t>
      </w:r>
    </w:p>
    <w:p w:rsidR="000A08A8" w:rsidRPr="00E72FC2" w:rsidRDefault="000A08A8" w:rsidP="008A3285">
      <w:pPr>
        <w:pStyle w:val="Akapitzlist"/>
        <w:numPr>
          <w:ilvl w:val="0"/>
          <w:numId w:val="3"/>
        </w:numPr>
        <w:suppressAutoHyphens w:val="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rozporządzenia Ministra Pracy i Polityki Socjalnej </w:t>
      </w:r>
      <w:r w:rsidR="00FD1B0A">
        <w:rPr>
          <w:rFonts w:asciiTheme="minorHAnsi" w:hAnsiTheme="minorHAnsi" w:cstheme="minorHAnsi"/>
          <w:sz w:val="22"/>
          <w:szCs w:val="22"/>
        </w:rPr>
        <w:t xml:space="preserve">z dnia 26 września 1997 roku </w:t>
      </w:r>
      <w:r w:rsidRPr="00E72FC2">
        <w:rPr>
          <w:rFonts w:asciiTheme="minorHAnsi" w:hAnsiTheme="minorHAnsi" w:cstheme="minorHAnsi"/>
          <w:sz w:val="22"/>
          <w:szCs w:val="22"/>
        </w:rPr>
        <w:t>w sprawie ogólnych przepisów bezpieczeństwa i higieny pracy (</w:t>
      </w:r>
      <w:r w:rsidR="00FD1B0A">
        <w:rPr>
          <w:rFonts w:asciiTheme="minorHAnsi" w:hAnsiTheme="minorHAnsi" w:cstheme="minorHAnsi"/>
          <w:sz w:val="22"/>
          <w:szCs w:val="22"/>
        </w:rPr>
        <w:t xml:space="preserve">t. jedn. </w:t>
      </w:r>
      <w:r w:rsidRPr="00E72FC2">
        <w:rPr>
          <w:rFonts w:asciiTheme="minorHAnsi" w:hAnsiTheme="minorHAnsi" w:cstheme="minorHAnsi"/>
          <w:sz w:val="22"/>
          <w:szCs w:val="22"/>
        </w:rPr>
        <w:t>Dz.U. 2003 nr 169 poz. 1650),</w:t>
      </w:r>
    </w:p>
    <w:p w:rsidR="000A08A8" w:rsidRPr="00E72FC2" w:rsidRDefault="00FD1B0A" w:rsidP="008A3285">
      <w:pPr>
        <w:pStyle w:val="Akapitzlist"/>
        <w:numPr>
          <w:ilvl w:val="0"/>
          <w:numId w:val="3"/>
        </w:numPr>
        <w:suppressAutoHyphens w:val="0"/>
        <w:ind w:left="1134" w:hanging="425"/>
        <w:jc w:val="both"/>
        <w:rPr>
          <w:rStyle w:val="h1"/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E72FC2">
        <w:rPr>
          <w:rFonts w:asciiTheme="minorHAnsi" w:hAnsiTheme="minorHAnsi" w:cstheme="minorHAnsi"/>
          <w:sz w:val="22"/>
          <w:szCs w:val="22"/>
        </w:rPr>
        <w:t>staw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="000A08A8" w:rsidRPr="00E72FC2">
        <w:rPr>
          <w:rFonts w:asciiTheme="minorHAnsi" w:hAnsiTheme="minorHAnsi" w:cstheme="minorHAnsi"/>
          <w:sz w:val="22"/>
          <w:szCs w:val="22"/>
        </w:rPr>
        <w:t>z dnia 26 czerwca 1974 r. Kodeks pracy</w:t>
      </w:r>
      <w:r>
        <w:rPr>
          <w:rFonts w:asciiTheme="minorHAnsi" w:hAnsiTheme="minorHAnsi" w:cstheme="minorHAnsi"/>
          <w:sz w:val="22"/>
          <w:szCs w:val="22"/>
        </w:rPr>
        <w:t xml:space="preserve"> (t. jedn. Dz. U. 2018 r., poz. 917 z późn. zm.)</w:t>
      </w:r>
      <w:r w:rsidR="000A08A8" w:rsidRPr="00E72FC2">
        <w:rPr>
          <w:rStyle w:val="h1"/>
          <w:rFonts w:asciiTheme="minorHAnsi" w:hAnsiTheme="minorHAnsi" w:cstheme="minorHAnsi"/>
          <w:sz w:val="22"/>
          <w:szCs w:val="22"/>
        </w:rPr>
        <w:t xml:space="preserve"> - w szczególności </w:t>
      </w:r>
      <w:r w:rsidR="000A08A8" w:rsidRPr="00E72FC2">
        <w:rPr>
          <w:rFonts w:asciiTheme="minorHAnsi" w:hAnsiTheme="minorHAnsi" w:cstheme="minorHAnsi"/>
          <w:sz w:val="22"/>
          <w:szCs w:val="22"/>
        </w:rPr>
        <w:t>Dział X Bezpieczeństwo i higiena pracy</w:t>
      </w:r>
      <w:r w:rsidR="00781E11">
        <w:rPr>
          <w:rFonts w:asciiTheme="minorHAnsi" w:hAnsiTheme="minorHAnsi" w:cstheme="minorHAnsi"/>
          <w:sz w:val="22"/>
          <w:szCs w:val="22"/>
        </w:rPr>
        <w:t>.</w:t>
      </w:r>
    </w:p>
    <w:p w:rsidR="000A08A8" w:rsidRPr="00E72FC2" w:rsidRDefault="00FD1B0A" w:rsidP="008A3285">
      <w:pPr>
        <w:pStyle w:val="Akapitzlist"/>
        <w:numPr>
          <w:ilvl w:val="0"/>
          <w:numId w:val="3"/>
        </w:numPr>
        <w:suppressAutoHyphens w:val="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0A08A8" w:rsidRPr="00E72FC2">
        <w:rPr>
          <w:rFonts w:asciiTheme="minorHAnsi" w:hAnsiTheme="minorHAnsi" w:cstheme="minorHAnsi"/>
          <w:sz w:val="22"/>
          <w:szCs w:val="22"/>
        </w:rPr>
        <w:t>ozporządzeni</w:t>
      </w:r>
      <w:r>
        <w:rPr>
          <w:rFonts w:asciiTheme="minorHAnsi" w:hAnsiTheme="minorHAnsi" w:cstheme="minorHAnsi"/>
          <w:sz w:val="22"/>
          <w:szCs w:val="22"/>
        </w:rPr>
        <w:t>a</w:t>
      </w:r>
      <w:r w:rsidR="000A08A8" w:rsidRPr="00E72FC2">
        <w:rPr>
          <w:rFonts w:asciiTheme="minorHAnsi" w:hAnsiTheme="minorHAnsi" w:cstheme="minorHAnsi"/>
          <w:sz w:val="22"/>
          <w:szCs w:val="22"/>
        </w:rPr>
        <w:t xml:space="preserve"> Ministra Infrastruktury z dnia 6 lutego 2003 r. w sprawie bezpieczeństwa i higieny pracy podczas wykonywania robót budowlanych. (Dz.U. 2003 nr 47 poz. 401),</w:t>
      </w:r>
    </w:p>
    <w:p w:rsidR="000A08A8" w:rsidRPr="00E72FC2" w:rsidRDefault="00FD1B0A" w:rsidP="008A3285">
      <w:pPr>
        <w:pStyle w:val="Akapitzlist"/>
        <w:numPr>
          <w:ilvl w:val="0"/>
          <w:numId w:val="3"/>
        </w:numPr>
        <w:suppressAutoHyphens w:val="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0A08A8" w:rsidRPr="00E72FC2">
        <w:rPr>
          <w:rFonts w:asciiTheme="minorHAnsi" w:hAnsiTheme="minorHAnsi" w:cstheme="minorHAnsi"/>
          <w:sz w:val="22"/>
          <w:szCs w:val="22"/>
        </w:rPr>
        <w:t>ozporządzeni</w:t>
      </w:r>
      <w:r>
        <w:rPr>
          <w:rFonts w:asciiTheme="minorHAnsi" w:hAnsiTheme="minorHAnsi" w:cstheme="minorHAnsi"/>
          <w:sz w:val="22"/>
          <w:szCs w:val="22"/>
        </w:rPr>
        <w:t>a</w:t>
      </w:r>
      <w:r w:rsidR="000A08A8" w:rsidRPr="00E72FC2">
        <w:rPr>
          <w:rFonts w:asciiTheme="minorHAnsi" w:hAnsiTheme="minorHAnsi" w:cstheme="minorHAnsi"/>
          <w:sz w:val="22"/>
          <w:szCs w:val="22"/>
        </w:rPr>
        <w:t xml:space="preserve">  Ministra  Zdrowia z dnia 24 lipca 2012 r. w sprawie substancji chemicznych, ich mieszanin, czynników lub procesów technologicznych o działaniu rakotwórczym lub mutagennym w środowisku pracy (</w:t>
      </w:r>
      <w:r>
        <w:rPr>
          <w:rFonts w:asciiTheme="minorHAnsi" w:hAnsiTheme="minorHAnsi" w:cstheme="minorHAnsi"/>
          <w:sz w:val="22"/>
          <w:szCs w:val="22"/>
        </w:rPr>
        <w:t xml:space="preserve">t. jedn. </w:t>
      </w:r>
      <w:r w:rsidR="000A08A8" w:rsidRPr="00E72FC2">
        <w:rPr>
          <w:rFonts w:asciiTheme="minorHAnsi" w:hAnsiTheme="minorHAnsi" w:cstheme="minorHAnsi"/>
          <w:sz w:val="22"/>
          <w:szCs w:val="22"/>
        </w:rPr>
        <w:t xml:space="preserve">Dz. U. </w:t>
      </w:r>
      <w:r w:rsidRPr="00E72FC2">
        <w:rPr>
          <w:rFonts w:asciiTheme="minorHAnsi" w:hAnsiTheme="minorHAnsi" w:cstheme="minorHAnsi"/>
          <w:sz w:val="22"/>
          <w:szCs w:val="22"/>
        </w:rPr>
        <w:t>201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E72FC2">
        <w:rPr>
          <w:rFonts w:asciiTheme="minorHAnsi" w:hAnsiTheme="minorHAnsi" w:cstheme="minorHAnsi"/>
          <w:sz w:val="22"/>
          <w:szCs w:val="22"/>
        </w:rPr>
        <w:t xml:space="preserve"> </w:t>
      </w:r>
      <w:r w:rsidR="000A08A8" w:rsidRPr="00E72FC2">
        <w:rPr>
          <w:rFonts w:asciiTheme="minorHAnsi" w:hAnsiTheme="minorHAnsi" w:cstheme="minorHAnsi"/>
          <w:sz w:val="22"/>
          <w:szCs w:val="22"/>
        </w:rPr>
        <w:t xml:space="preserve">poz. </w:t>
      </w:r>
      <w:r>
        <w:rPr>
          <w:rFonts w:asciiTheme="minorHAnsi" w:hAnsiTheme="minorHAnsi" w:cstheme="minorHAnsi"/>
          <w:sz w:val="22"/>
          <w:szCs w:val="22"/>
        </w:rPr>
        <w:t>1117</w:t>
      </w:r>
      <w:r w:rsidR="000A08A8" w:rsidRPr="00E72FC2">
        <w:rPr>
          <w:rFonts w:asciiTheme="minorHAnsi" w:hAnsiTheme="minorHAnsi" w:cstheme="minorHAnsi"/>
          <w:sz w:val="22"/>
          <w:szCs w:val="22"/>
        </w:rPr>
        <w:t>),</w:t>
      </w:r>
    </w:p>
    <w:p w:rsidR="000A08A8" w:rsidRPr="00E72FC2" w:rsidRDefault="00FD1B0A" w:rsidP="008A3285">
      <w:pPr>
        <w:pStyle w:val="Akapitzlist"/>
        <w:numPr>
          <w:ilvl w:val="0"/>
          <w:numId w:val="3"/>
        </w:numPr>
        <w:suppressAutoHyphens w:val="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0A08A8" w:rsidRPr="00E72FC2">
        <w:rPr>
          <w:rFonts w:asciiTheme="minorHAnsi" w:hAnsiTheme="minorHAnsi" w:cstheme="minorHAnsi"/>
          <w:sz w:val="22"/>
          <w:szCs w:val="22"/>
        </w:rPr>
        <w:t>ozporządzeni</w:t>
      </w:r>
      <w:r>
        <w:rPr>
          <w:rFonts w:asciiTheme="minorHAnsi" w:hAnsiTheme="minorHAnsi" w:cstheme="minorHAnsi"/>
          <w:sz w:val="22"/>
          <w:szCs w:val="22"/>
        </w:rPr>
        <w:t>a</w:t>
      </w:r>
      <w:r w:rsidR="000A08A8" w:rsidRPr="00E72FC2">
        <w:rPr>
          <w:rFonts w:asciiTheme="minorHAnsi" w:hAnsiTheme="minorHAnsi" w:cstheme="minorHAnsi"/>
          <w:sz w:val="22"/>
          <w:szCs w:val="22"/>
        </w:rPr>
        <w:t xml:space="preserve"> Ministra Gospodarki i Pracy z dnia 5 sierpnia 2005 r. w sprawie bezpieczeństwa i higieny pracy przy pracach związanych z narażeniem na hałas lub drgania mechaniczne</w:t>
      </w:r>
      <w:r w:rsidR="00781E11">
        <w:rPr>
          <w:rFonts w:asciiTheme="minorHAnsi" w:hAnsiTheme="minorHAnsi" w:cstheme="minorHAnsi"/>
          <w:sz w:val="22"/>
          <w:szCs w:val="22"/>
        </w:rPr>
        <w:t xml:space="preserve"> </w:t>
      </w:r>
      <w:r w:rsidR="000A08A8" w:rsidRPr="00E72FC2">
        <w:rPr>
          <w:rFonts w:asciiTheme="minorHAnsi" w:hAnsiTheme="minorHAnsi" w:cstheme="minorHAnsi"/>
          <w:sz w:val="22"/>
          <w:szCs w:val="22"/>
        </w:rPr>
        <w:t>(Dz.U. 2005 nr 157 poz. 1318).</w:t>
      </w:r>
    </w:p>
    <w:p w:rsidR="00C1059B" w:rsidRDefault="00C1059B" w:rsidP="00163F2E">
      <w:pPr>
        <w:suppressAutoHyphens w:val="0"/>
        <w:ind w:left="142"/>
        <w:jc w:val="both"/>
        <w:rPr>
          <w:rFonts w:asciiTheme="minorHAnsi" w:hAnsiTheme="minorHAnsi" w:cstheme="minorHAnsi"/>
          <w:sz w:val="22"/>
          <w:szCs w:val="22"/>
        </w:rPr>
      </w:pPr>
    </w:p>
    <w:p w:rsidR="00C1059B" w:rsidRPr="00E72FC2" w:rsidRDefault="00C1059B" w:rsidP="008A3285">
      <w:pPr>
        <w:pStyle w:val="Akapitzlist"/>
        <w:numPr>
          <w:ilvl w:val="0"/>
          <w:numId w:val="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t xml:space="preserve">Ochrona Środowiska w czasie w czasie wykonywania robót. </w:t>
      </w:r>
    </w:p>
    <w:p w:rsidR="000A08A8" w:rsidRPr="00E72FC2" w:rsidRDefault="000A08A8" w:rsidP="008A3285">
      <w:pPr>
        <w:numPr>
          <w:ilvl w:val="0"/>
          <w:numId w:val="4"/>
        </w:numPr>
        <w:tabs>
          <w:tab w:val="clear" w:pos="1146"/>
          <w:tab w:val="num" w:pos="1320"/>
        </w:tabs>
        <w:suppressAutoHyphens w:val="0"/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</w:rPr>
        <w:t>Wykonawca ma obowiązek stosować w czasie prowadzenia robót wszelkie przepisy dotyczące ochrony środowiska naturalnego.</w:t>
      </w:r>
    </w:p>
    <w:p w:rsidR="000A08A8" w:rsidRPr="00E72FC2" w:rsidRDefault="000A08A8" w:rsidP="008A3285">
      <w:pPr>
        <w:numPr>
          <w:ilvl w:val="0"/>
          <w:numId w:val="4"/>
        </w:numPr>
        <w:tabs>
          <w:tab w:val="clear" w:pos="1146"/>
          <w:tab w:val="num" w:pos="1320"/>
        </w:tabs>
        <w:suppressAutoHyphens w:val="0"/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</w:rPr>
        <w:t>Wszelkie rozbiórki elementów istniejących, niewykorzystywanych w dalszych etapach realizacji robót, które generują odpady, muszą być usunięte z rejonu robót, posegregowane i właściwie dla określonych grup i rodzajów składowane oraz zutylizowane.</w:t>
      </w:r>
    </w:p>
    <w:p w:rsidR="000A08A8" w:rsidRPr="00E72FC2" w:rsidRDefault="000A08A8" w:rsidP="008A3285">
      <w:pPr>
        <w:numPr>
          <w:ilvl w:val="0"/>
          <w:numId w:val="4"/>
        </w:numPr>
        <w:tabs>
          <w:tab w:val="clear" w:pos="1146"/>
          <w:tab w:val="num" w:pos="1320"/>
        </w:tabs>
        <w:suppressAutoHyphens w:val="0"/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</w:rPr>
        <w:lastRenderedPageBreak/>
        <w:t>W przypadku wygenerowania odpadów należy z nimi postępować w sposób zgodny z zasadami gospodarowania odpadami, wymaganiami ochrony środowiska oraz planami gospodarki odpadami.</w:t>
      </w:r>
    </w:p>
    <w:p w:rsidR="000A08A8" w:rsidRPr="00E72FC2" w:rsidRDefault="000A08A8" w:rsidP="008A3285">
      <w:pPr>
        <w:numPr>
          <w:ilvl w:val="0"/>
          <w:numId w:val="4"/>
        </w:numPr>
        <w:tabs>
          <w:tab w:val="clear" w:pos="1146"/>
          <w:tab w:val="num" w:pos="1320"/>
        </w:tabs>
        <w:suppressAutoHyphens w:val="0"/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</w:rPr>
        <w:t>Transport odpadów niebezpiecznych z miejsc ich powstawania do miejsc odzysku lub unieszkodliwienia odpadów należy prowadzić z zachowaniem przepisów obowiązujących przy transporcie towarów niebezpiecznych.</w:t>
      </w:r>
    </w:p>
    <w:p w:rsidR="000A08A8" w:rsidRPr="00E72FC2" w:rsidRDefault="000A08A8" w:rsidP="008A3285">
      <w:pPr>
        <w:numPr>
          <w:ilvl w:val="0"/>
          <w:numId w:val="4"/>
        </w:numPr>
        <w:tabs>
          <w:tab w:val="clear" w:pos="1146"/>
          <w:tab w:val="num" w:pos="1320"/>
        </w:tabs>
        <w:suppressAutoHyphens w:val="0"/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W okresie budowy wszystkie odpady muszą być gromadzone w pojemnikach lub w wydzielonym miejscu z łatwym dostępem dla specjalistycznych służb komunalnych i wywozowych, z którymi </w:t>
      </w:r>
      <w:r w:rsidR="00781E11">
        <w:rPr>
          <w:rFonts w:asciiTheme="minorHAnsi" w:hAnsiTheme="minorHAnsi" w:cstheme="minorHAnsi"/>
          <w:sz w:val="22"/>
          <w:szCs w:val="22"/>
        </w:rPr>
        <w:t>W</w:t>
      </w:r>
      <w:r w:rsidRPr="00E72FC2">
        <w:rPr>
          <w:rFonts w:asciiTheme="minorHAnsi" w:hAnsiTheme="minorHAnsi" w:cstheme="minorHAnsi"/>
          <w:sz w:val="22"/>
          <w:szCs w:val="22"/>
        </w:rPr>
        <w:t>ykonawcy prac będą mieli zawarte stosowne umowy.</w:t>
      </w:r>
    </w:p>
    <w:p w:rsidR="000A08A8" w:rsidRPr="00E72FC2" w:rsidRDefault="000A08A8" w:rsidP="008A3285">
      <w:pPr>
        <w:numPr>
          <w:ilvl w:val="0"/>
          <w:numId w:val="4"/>
        </w:numPr>
        <w:tabs>
          <w:tab w:val="clear" w:pos="1146"/>
          <w:tab w:val="num" w:pos="1320"/>
        </w:tabs>
        <w:suppressAutoHyphens w:val="0"/>
        <w:spacing w:line="276" w:lineRule="auto"/>
        <w:ind w:left="426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72FC2">
        <w:rPr>
          <w:rFonts w:asciiTheme="minorHAnsi" w:hAnsiTheme="minorHAnsi" w:cstheme="minorHAnsi"/>
          <w:sz w:val="22"/>
          <w:szCs w:val="22"/>
        </w:rPr>
        <w:t>Odbiorcy odpadów muszą legitymować się właściwymi zezwoleniami organów administracyjnych na prowadzenie działalności w zakresie gospodarki odpadami.</w:t>
      </w:r>
    </w:p>
    <w:p w:rsidR="00E10DF3" w:rsidRPr="00E72FC2" w:rsidRDefault="00E10DF3" w:rsidP="0073251F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:rsidR="0073251F" w:rsidRPr="00E72FC2" w:rsidRDefault="0073251F" w:rsidP="008A3285">
      <w:pPr>
        <w:pStyle w:val="Akapitzlist"/>
        <w:numPr>
          <w:ilvl w:val="0"/>
          <w:numId w:val="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t>Uwagi, informacje</w:t>
      </w:r>
      <w:r w:rsidR="00A455D8" w:rsidRPr="00E72FC2">
        <w:rPr>
          <w:rFonts w:asciiTheme="minorHAnsi" w:hAnsiTheme="minorHAnsi" w:cstheme="minorHAnsi"/>
          <w:b/>
          <w:sz w:val="22"/>
          <w:szCs w:val="22"/>
        </w:rPr>
        <w:t>, terminy</w:t>
      </w:r>
      <w:r w:rsidRPr="00E72FC2"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:rsidR="0073251F" w:rsidRPr="00E72FC2" w:rsidRDefault="0073251F" w:rsidP="0073251F">
      <w:pPr>
        <w:pStyle w:val="Akapitzlist"/>
        <w:spacing w:line="276" w:lineRule="auto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:rsidR="0073251F" w:rsidRPr="00E72FC2" w:rsidRDefault="0073251F" w:rsidP="0073251F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ab/>
        <w:t xml:space="preserve">Zamawiający udostępni potencjalnym Wykonawcom obiekt w celu dokonania oględzin przed złożeniem oferty, zapoznania się z warunkami wykonywania prac, realizacji transportu i składowania dostaw materiałów. </w:t>
      </w:r>
    </w:p>
    <w:p w:rsidR="0073251F" w:rsidRPr="00E72FC2" w:rsidRDefault="0073251F" w:rsidP="0073251F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ab/>
        <w:t xml:space="preserve">Zamawiający udostępni potencjalnym Wykonawcom obiekt w celu </w:t>
      </w:r>
      <w:r w:rsidR="0081119C" w:rsidRPr="00E72FC2">
        <w:rPr>
          <w:rFonts w:asciiTheme="minorHAnsi" w:hAnsiTheme="minorHAnsi" w:cstheme="minorHAnsi"/>
          <w:sz w:val="22"/>
          <w:szCs w:val="22"/>
        </w:rPr>
        <w:t xml:space="preserve">dokonania ewentualnych obmiarów </w:t>
      </w:r>
      <w:r w:rsidR="00733790" w:rsidRPr="00E72FC2">
        <w:rPr>
          <w:rFonts w:asciiTheme="minorHAnsi" w:hAnsiTheme="minorHAnsi" w:cstheme="minorHAnsi"/>
          <w:sz w:val="22"/>
          <w:szCs w:val="22"/>
        </w:rPr>
        <w:t xml:space="preserve">we własnym zakresie </w:t>
      </w:r>
      <w:r w:rsidRPr="00E72FC2">
        <w:rPr>
          <w:rFonts w:asciiTheme="minorHAnsi" w:hAnsiTheme="minorHAnsi" w:cstheme="minorHAnsi"/>
          <w:sz w:val="22"/>
          <w:szCs w:val="22"/>
        </w:rPr>
        <w:t xml:space="preserve">przez </w:t>
      </w:r>
      <w:r w:rsidR="0081119C" w:rsidRPr="00E72FC2">
        <w:rPr>
          <w:rFonts w:asciiTheme="minorHAnsi" w:hAnsiTheme="minorHAnsi" w:cstheme="minorHAnsi"/>
          <w:sz w:val="22"/>
          <w:szCs w:val="22"/>
        </w:rPr>
        <w:t xml:space="preserve">Oferenta. </w:t>
      </w:r>
      <w:r w:rsidR="00844DA4" w:rsidRPr="00E72FC2">
        <w:rPr>
          <w:rFonts w:asciiTheme="minorHAnsi" w:hAnsiTheme="minorHAnsi" w:cstheme="minorHAnsi"/>
          <w:sz w:val="22"/>
          <w:szCs w:val="22"/>
        </w:rPr>
        <w:t xml:space="preserve">Wszyscy </w:t>
      </w:r>
      <w:r w:rsidRPr="00E72FC2">
        <w:rPr>
          <w:rFonts w:asciiTheme="minorHAnsi" w:hAnsiTheme="minorHAnsi" w:cstheme="minorHAnsi"/>
          <w:sz w:val="22"/>
          <w:szCs w:val="22"/>
        </w:rPr>
        <w:t>Wykonawcy</w:t>
      </w:r>
      <w:r w:rsidR="0081119C" w:rsidRPr="00E72FC2">
        <w:rPr>
          <w:rFonts w:asciiTheme="minorHAnsi" w:hAnsiTheme="minorHAnsi" w:cstheme="minorHAnsi"/>
          <w:sz w:val="22"/>
          <w:szCs w:val="22"/>
        </w:rPr>
        <w:t xml:space="preserve"> będą mieli możliwość</w:t>
      </w:r>
      <w:r w:rsidRPr="00E72FC2">
        <w:rPr>
          <w:rFonts w:asciiTheme="minorHAnsi" w:hAnsiTheme="minorHAnsi" w:cstheme="minorHAnsi"/>
          <w:sz w:val="22"/>
          <w:szCs w:val="22"/>
        </w:rPr>
        <w:t xml:space="preserve"> dokona</w:t>
      </w:r>
      <w:r w:rsidR="0081119C" w:rsidRPr="00E72FC2">
        <w:rPr>
          <w:rFonts w:asciiTheme="minorHAnsi" w:hAnsiTheme="minorHAnsi" w:cstheme="minorHAnsi"/>
          <w:sz w:val="22"/>
          <w:szCs w:val="22"/>
        </w:rPr>
        <w:t>nia</w:t>
      </w:r>
      <w:r w:rsidRPr="00E72FC2">
        <w:rPr>
          <w:rFonts w:asciiTheme="minorHAnsi" w:hAnsiTheme="minorHAnsi" w:cstheme="minorHAnsi"/>
          <w:sz w:val="22"/>
          <w:szCs w:val="22"/>
        </w:rPr>
        <w:t xml:space="preserve"> szczegółowej wizji lokalnej celem uzyskania informacji koniecznych do przygotowania oferty i </w:t>
      </w:r>
      <w:r w:rsidR="001F6959" w:rsidRPr="00E72FC2">
        <w:rPr>
          <w:rFonts w:asciiTheme="minorHAnsi" w:hAnsiTheme="minorHAnsi" w:cstheme="minorHAnsi"/>
          <w:sz w:val="22"/>
          <w:szCs w:val="22"/>
        </w:rPr>
        <w:t>opracowania harmonogramu.</w:t>
      </w:r>
      <w:r w:rsidRPr="00E72FC2">
        <w:rPr>
          <w:rFonts w:asciiTheme="minorHAnsi" w:hAnsiTheme="minorHAnsi" w:cstheme="minorHAnsi"/>
          <w:sz w:val="22"/>
          <w:szCs w:val="22"/>
        </w:rPr>
        <w:t xml:space="preserve"> Każdy z Wykonawców ponosi pełną odpowiedzialność za skutki braku lub mylnego rozpoznania warunków realizacji niniejszego zamówienia.</w:t>
      </w:r>
    </w:p>
    <w:p w:rsidR="00792A24" w:rsidRPr="00E72FC2" w:rsidRDefault="00792A24" w:rsidP="001E7626">
      <w:pPr>
        <w:tabs>
          <w:tab w:val="left" w:pos="567"/>
          <w:tab w:val="left" w:pos="2160"/>
        </w:tabs>
        <w:rPr>
          <w:rFonts w:asciiTheme="minorHAnsi" w:hAnsiTheme="minorHAnsi" w:cstheme="minorHAnsi"/>
          <w:sz w:val="22"/>
          <w:szCs w:val="22"/>
        </w:rPr>
      </w:pPr>
    </w:p>
    <w:p w:rsidR="001E7626" w:rsidRPr="00E72FC2" w:rsidRDefault="001E7626" w:rsidP="001E7626">
      <w:pPr>
        <w:tabs>
          <w:tab w:val="left" w:pos="567"/>
          <w:tab w:val="left" w:pos="2160"/>
        </w:tabs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TERMINY</w:t>
      </w:r>
    </w:p>
    <w:p w:rsidR="001E7626" w:rsidRPr="00E72FC2" w:rsidRDefault="001E7626" w:rsidP="001E7626">
      <w:pPr>
        <w:tabs>
          <w:tab w:val="left" w:pos="567"/>
          <w:tab w:val="left" w:pos="2160"/>
        </w:tabs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Początek prac – do 7 dni od podpisania Umowy . </w:t>
      </w:r>
    </w:p>
    <w:p w:rsidR="001E7626" w:rsidRPr="00E72FC2" w:rsidRDefault="001E7626" w:rsidP="001E7626">
      <w:pPr>
        <w:tabs>
          <w:tab w:val="left" w:pos="567"/>
          <w:tab w:val="left" w:pos="2160"/>
        </w:tabs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Termin</w:t>
      </w:r>
      <w:r w:rsidR="007A61D4" w:rsidRPr="00E72FC2">
        <w:rPr>
          <w:rFonts w:asciiTheme="minorHAnsi" w:hAnsiTheme="minorHAnsi" w:cstheme="minorHAnsi"/>
          <w:sz w:val="22"/>
          <w:szCs w:val="22"/>
        </w:rPr>
        <w:t xml:space="preserve"> trwania budowy</w:t>
      </w:r>
      <w:r w:rsidRPr="00E72FC2">
        <w:rPr>
          <w:rFonts w:asciiTheme="minorHAnsi" w:hAnsiTheme="minorHAnsi" w:cstheme="minorHAnsi"/>
          <w:sz w:val="22"/>
          <w:szCs w:val="22"/>
        </w:rPr>
        <w:t xml:space="preserve">  max</w:t>
      </w:r>
      <w:r w:rsidRPr="00315AE5">
        <w:rPr>
          <w:rFonts w:asciiTheme="minorHAnsi" w:hAnsiTheme="minorHAnsi" w:cstheme="minorHAnsi"/>
          <w:sz w:val="22"/>
          <w:szCs w:val="22"/>
        </w:rPr>
        <w:t xml:space="preserve">. </w:t>
      </w:r>
      <w:r w:rsidR="00DA2AC5">
        <w:rPr>
          <w:rFonts w:asciiTheme="minorHAnsi" w:hAnsiTheme="minorHAnsi" w:cstheme="minorHAnsi"/>
          <w:sz w:val="22"/>
          <w:szCs w:val="22"/>
        </w:rPr>
        <w:t xml:space="preserve">6 </w:t>
      </w:r>
      <w:r w:rsidR="00130E72">
        <w:rPr>
          <w:rFonts w:asciiTheme="minorHAnsi" w:hAnsiTheme="minorHAnsi" w:cstheme="minorHAnsi"/>
          <w:sz w:val="22"/>
          <w:szCs w:val="22"/>
        </w:rPr>
        <w:t>miesięcy</w:t>
      </w:r>
      <w:r w:rsidR="00DA2AC5">
        <w:rPr>
          <w:rFonts w:asciiTheme="minorHAnsi" w:hAnsiTheme="minorHAnsi" w:cstheme="minorHAnsi"/>
          <w:sz w:val="22"/>
          <w:szCs w:val="22"/>
        </w:rPr>
        <w:t xml:space="preserve"> od daty zawarcia umowy (zakończenie realizacji przedmiotu zamówienia)</w:t>
      </w:r>
      <w:r w:rsidRPr="00E72FC2">
        <w:rPr>
          <w:rFonts w:asciiTheme="minorHAnsi" w:hAnsiTheme="minorHAnsi" w:cstheme="minorHAnsi"/>
          <w:sz w:val="22"/>
          <w:szCs w:val="22"/>
        </w:rPr>
        <w:t>.</w:t>
      </w:r>
    </w:p>
    <w:p w:rsidR="001E7626" w:rsidRPr="00E72FC2" w:rsidRDefault="00456002" w:rsidP="0073251F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Pozostałe terminy:</w:t>
      </w:r>
    </w:p>
    <w:p w:rsidR="00456002" w:rsidRPr="00E72FC2" w:rsidRDefault="00456002" w:rsidP="0073251F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- przedstawienie</w:t>
      </w:r>
      <w:r w:rsidR="004B5C0B" w:rsidRPr="00E72FC2">
        <w:rPr>
          <w:rFonts w:asciiTheme="minorHAnsi" w:hAnsiTheme="minorHAnsi" w:cstheme="minorHAnsi"/>
          <w:sz w:val="22"/>
          <w:szCs w:val="22"/>
        </w:rPr>
        <w:t xml:space="preserve"> terminów</w:t>
      </w:r>
      <w:r w:rsidRPr="00E72FC2">
        <w:rPr>
          <w:rFonts w:asciiTheme="minorHAnsi" w:hAnsiTheme="minorHAnsi" w:cstheme="minorHAnsi"/>
          <w:sz w:val="22"/>
          <w:szCs w:val="22"/>
        </w:rPr>
        <w:t xml:space="preserve"> dostaw ma</w:t>
      </w:r>
      <w:r w:rsidR="004B5C0B" w:rsidRPr="00E72FC2">
        <w:rPr>
          <w:rFonts w:asciiTheme="minorHAnsi" w:hAnsiTheme="minorHAnsi" w:cstheme="minorHAnsi"/>
          <w:sz w:val="22"/>
          <w:szCs w:val="22"/>
        </w:rPr>
        <w:t xml:space="preserve">teriałów </w:t>
      </w:r>
      <w:r w:rsidR="00781E11">
        <w:rPr>
          <w:rFonts w:asciiTheme="minorHAnsi" w:hAnsiTheme="minorHAnsi" w:cstheme="minorHAnsi"/>
          <w:sz w:val="22"/>
          <w:szCs w:val="22"/>
        </w:rPr>
        <w:t xml:space="preserve">- </w:t>
      </w:r>
      <w:r w:rsidR="00315AE5">
        <w:rPr>
          <w:rFonts w:asciiTheme="minorHAnsi" w:hAnsiTheme="minorHAnsi" w:cstheme="minorHAnsi"/>
          <w:sz w:val="22"/>
          <w:szCs w:val="22"/>
        </w:rPr>
        <w:t>3</w:t>
      </w:r>
      <w:r w:rsidR="007A61D4" w:rsidRPr="00E72FC2">
        <w:rPr>
          <w:rFonts w:asciiTheme="minorHAnsi" w:hAnsiTheme="minorHAnsi" w:cstheme="minorHAnsi"/>
          <w:sz w:val="22"/>
          <w:szCs w:val="22"/>
        </w:rPr>
        <w:t xml:space="preserve"> tygodnie od podpisania umowy,</w:t>
      </w:r>
    </w:p>
    <w:p w:rsidR="007A61D4" w:rsidRPr="00E72FC2" w:rsidRDefault="007A61D4" w:rsidP="0073251F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- przedstawienie harmonogramu rzeczowo – finansowego </w:t>
      </w:r>
      <w:r w:rsidR="00781E11">
        <w:rPr>
          <w:rFonts w:asciiTheme="minorHAnsi" w:hAnsiTheme="minorHAnsi" w:cstheme="minorHAnsi"/>
          <w:sz w:val="22"/>
          <w:szCs w:val="22"/>
        </w:rPr>
        <w:t xml:space="preserve">- </w:t>
      </w:r>
      <w:r w:rsidRPr="00E72FC2">
        <w:rPr>
          <w:rFonts w:asciiTheme="minorHAnsi" w:hAnsiTheme="minorHAnsi" w:cstheme="minorHAnsi"/>
          <w:sz w:val="22"/>
          <w:szCs w:val="22"/>
        </w:rPr>
        <w:t xml:space="preserve">nie później niż </w:t>
      </w:r>
      <w:r w:rsidR="00315AE5">
        <w:rPr>
          <w:rFonts w:asciiTheme="minorHAnsi" w:hAnsiTheme="minorHAnsi" w:cstheme="minorHAnsi"/>
          <w:sz w:val="22"/>
          <w:szCs w:val="22"/>
        </w:rPr>
        <w:t>3</w:t>
      </w:r>
      <w:r w:rsidRPr="00E72FC2">
        <w:rPr>
          <w:rFonts w:asciiTheme="minorHAnsi" w:hAnsiTheme="minorHAnsi" w:cstheme="minorHAnsi"/>
          <w:sz w:val="22"/>
          <w:szCs w:val="22"/>
        </w:rPr>
        <w:t xml:space="preserve"> tygodnie od podpisania umowy.</w:t>
      </w:r>
    </w:p>
    <w:p w:rsidR="002709C9" w:rsidRDefault="002709C9" w:rsidP="00E10DF3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:rsidR="00650E77" w:rsidRPr="00E72FC2" w:rsidRDefault="00650E77" w:rsidP="008A3285">
      <w:pPr>
        <w:pStyle w:val="Akapitzlist"/>
        <w:numPr>
          <w:ilvl w:val="0"/>
          <w:numId w:val="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FC2">
        <w:rPr>
          <w:rFonts w:asciiTheme="minorHAnsi" w:hAnsiTheme="minorHAnsi" w:cstheme="minorHAnsi"/>
          <w:b/>
          <w:sz w:val="22"/>
          <w:szCs w:val="22"/>
        </w:rPr>
        <w:t>Załączniki</w:t>
      </w:r>
    </w:p>
    <w:p w:rsidR="00844DA4" w:rsidRPr="00E72FC2" w:rsidRDefault="00650E77" w:rsidP="00844DA4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Projekt wykonawczy i budowlany zostanie udostępniony w formie papierowej w całości wybranemu Wykonawcy.</w:t>
      </w:r>
      <w:r w:rsidR="00844DA4" w:rsidRPr="00E72FC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44DA4" w:rsidRPr="00E72FC2" w:rsidRDefault="00844DA4" w:rsidP="00844DA4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Projekt wykonawczy</w:t>
      </w:r>
      <w:r w:rsidR="007A61D4" w:rsidRPr="00E72FC2">
        <w:rPr>
          <w:rFonts w:asciiTheme="minorHAnsi" w:hAnsiTheme="minorHAnsi" w:cstheme="minorHAnsi"/>
          <w:sz w:val="22"/>
          <w:szCs w:val="22"/>
        </w:rPr>
        <w:t xml:space="preserve"> w zakresie</w:t>
      </w:r>
      <w:r w:rsidRPr="00E72FC2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pPr w:leftFromText="141" w:rightFromText="141" w:vertAnchor="text" w:tblpX="433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87"/>
      </w:tblGrid>
      <w:tr w:rsidR="00844DA4" w:rsidRPr="00E72FC2" w:rsidTr="00E10DF3">
        <w:trPr>
          <w:trHeight w:val="143"/>
        </w:trPr>
        <w:tc>
          <w:tcPr>
            <w:tcW w:w="6487" w:type="dxa"/>
          </w:tcPr>
          <w:p w:rsidR="00844DA4" w:rsidRPr="00E10DF3" w:rsidRDefault="00891640" w:rsidP="00E10DF3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E10DF3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  <w:t xml:space="preserve">Architektura </w:t>
            </w:r>
          </w:p>
        </w:tc>
      </w:tr>
      <w:tr w:rsidR="00844DA4" w:rsidRPr="00E72FC2" w:rsidTr="00E10DF3">
        <w:trPr>
          <w:trHeight w:val="143"/>
        </w:trPr>
        <w:tc>
          <w:tcPr>
            <w:tcW w:w="6487" w:type="dxa"/>
          </w:tcPr>
          <w:p w:rsidR="00844DA4" w:rsidRPr="00E10DF3" w:rsidRDefault="00844DA4" w:rsidP="00E10DF3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E10DF3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  <w:t xml:space="preserve">Konstrukcja </w:t>
            </w:r>
          </w:p>
        </w:tc>
      </w:tr>
      <w:tr w:rsidR="00844DA4" w:rsidRPr="00E72FC2" w:rsidTr="00E10DF3">
        <w:trPr>
          <w:trHeight w:val="143"/>
        </w:trPr>
        <w:tc>
          <w:tcPr>
            <w:tcW w:w="6487" w:type="dxa"/>
          </w:tcPr>
          <w:p w:rsidR="00844DA4" w:rsidRPr="00E10DF3" w:rsidRDefault="00844DA4" w:rsidP="00E10DF3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E10DF3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  <w:t xml:space="preserve">Instalacje sanitarne </w:t>
            </w:r>
            <w:r w:rsidR="007A61D4" w:rsidRPr="00E10DF3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(wentylacja, klimatyzacja i oddymianie)</w:t>
            </w:r>
          </w:p>
        </w:tc>
      </w:tr>
      <w:tr w:rsidR="00844DA4" w:rsidRPr="00E72FC2" w:rsidTr="00E10DF3">
        <w:trPr>
          <w:trHeight w:val="143"/>
        </w:trPr>
        <w:tc>
          <w:tcPr>
            <w:tcW w:w="6487" w:type="dxa"/>
          </w:tcPr>
          <w:p w:rsidR="00844DA4" w:rsidRPr="00E10DF3" w:rsidRDefault="00844DA4" w:rsidP="00E10DF3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</w:pPr>
            <w:r w:rsidRPr="00E10DF3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instalacje elektryczne</w:t>
            </w:r>
          </w:p>
          <w:p w:rsidR="007A2503" w:rsidRPr="00E10DF3" w:rsidRDefault="007A2503" w:rsidP="00E10DF3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</w:pPr>
            <w:r w:rsidRPr="00E10DF3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  <w:lastRenderedPageBreak/>
              <w:t>Specyfikacje</w:t>
            </w:r>
          </w:p>
          <w:p w:rsidR="00406BC9" w:rsidRPr="00E10DF3" w:rsidRDefault="00406BC9" w:rsidP="00E10DF3">
            <w:pPr>
              <w:pStyle w:val="Akapitzlist"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</w:pPr>
            <w:r w:rsidRPr="00E10DF3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Kopia pozwolenia na budowę</w:t>
            </w:r>
          </w:p>
          <w:p w:rsidR="00891640" w:rsidRPr="00E72FC2" w:rsidRDefault="00891640" w:rsidP="00E10DF3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315AE5" w:rsidRDefault="00315AE5" w:rsidP="00825C5B">
      <w:pPr>
        <w:pStyle w:val="Nagwek10"/>
        <w:rPr>
          <w:rFonts w:asciiTheme="minorHAnsi" w:hAnsiTheme="minorHAnsi" w:cstheme="minorHAnsi"/>
          <w:sz w:val="22"/>
          <w:szCs w:val="22"/>
          <w:u w:val="single"/>
        </w:rPr>
      </w:pPr>
    </w:p>
    <w:p w:rsidR="00D33DD8" w:rsidRPr="00D33DD8" w:rsidRDefault="00D33DD8" w:rsidP="00D33DD8">
      <w:pPr>
        <w:pStyle w:val="Tekstpodstawowy"/>
      </w:pPr>
    </w:p>
    <w:p w:rsidR="00781E11" w:rsidRDefault="00781E11" w:rsidP="00825C5B">
      <w:pPr>
        <w:pStyle w:val="Nagwek10"/>
        <w:rPr>
          <w:rFonts w:asciiTheme="minorHAnsi" w:hAnsiTheme="minorHAnsi" w:cstheme="minorHAnsi"/>
          <w:sz w:val="22"/>
          <w:szCs w:val="22"/>
        </w:rPr>
      </w:pPr>
    </w:p>
    <w:p w:rsidR="00560BC1" w:rsidRDefault="00560BC1" w:rsidP="00825C5B">
      <w:pPr>
        <w:pStyle w:val="Nagwek10"/>
        <w:rPr>
          <w:rFonts w:asciiTheme="minorHAnsi" w:hAnsiTheme="minorHAnsi" w:cstheme="minorHAnsi"/>
          <w:sz w:val="22"/>
          <w:szCs w:val="22"/>
        </w:rPr>
      </w:pPr>
    </w:p>
    <w:p w:rsidR="00A11501" w:rsidRPr="00F55565" w:rsidRDefault="00650E77" w:rsidP="00825C5B">
      <w:pPr>
        <w:pStyle w:val="Nagwek10"/>
        <w:rPr>
          <w:rFonts w:asciiTheme="minorHAnsi" w:hAnsiTheme="minorHAnsi" w:cstheme="minorHAnsi"/>
          <w:sz w:val="22"/>
          <w:szCs w:val="22"/>
        </w:rPr>
      </w:pPr>
      <w:r w:rsidRPr="00F55565">
        <w:rPr>
          <w:rFonts w:asciiTheme="minorHAnsi" w:hAnsiTheme="minorHAnsi" w:cstheme="minorHAnsi"/>
          <w:sz w:val="22"/>
          <w:szCs w:val="22"/>
        </w:rPr>
        <w:t>Materiał informacyjny</w:t>
      </w:r>
      <w:r w:rsidR="000B4162" w:rsidRPr="00F55565">
        <w:rPr>
          <w:rFonts w:asciiTheme="minorHAnsi" w:hAnsiTheme="minorHAnsi" w:cstheme="minorHAnsi"/>
          <w:sz w:val="22"/>
          <w:szCs w:val="22"/>
        </w:rPr>
        <w:t>/ pomocniczy</w:t>
      </w:r>
    </w:p>
    <w:p w:rsidR="00650E77" w:rsidRPr="00E72FC2" w:rsidRDefault="00640A36" w:rsidP="008A3285">
      <w:pPr>
        <w:pStyle w:val="Akapitzlist"/>
        <w:numPr>
          <w:ilvl w:val="0"/>
          <w:numId w:val="12"/>
        </w:num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Dokumentacja powykonawcza sieci strukturalnej technologicznej, sieci zasilania i dostosowania sufitów na drogach ewakuacyjnych do wymogów przepisów przeciwpożarowych oraz dokumentacja projektowa, na podstawie której te sieci powstały</w:t>
      </w:r>
      <w:r w:rsidR="00A455D8" w:rsidRPr="00E72FC2">
        <w:rPr>
          <w:rFonts w:asciiTheme="minorHAnsi" w:hAnsiTheme="minorHAnsi" w:cstheme="minorHAnsi"/>
          <w:sz w:val="22"/>
          <w:szCs w:val="22"/>
        </w:rPr>
        <w:t>.</w:t>
      </w:r>
    </w:p>
    <w:p w:rsidR="00640A36" w:rsidRPr="00E72FC2" w:rsidRDefault="00640A36" w:rsidP="008A3285">
      <w:pPr>
        <w:pStyle w:val="Akapitzlist"/>
        <w:numPr>
          <w:ilvl w:val="0"/>
          <w:numId w:val="12"/>
        </w:num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Ekspertyza techniczna z 2013 roku wraz z postanowieniami WMK PSP</w:t>
      </w:r>
      <w:r w:rsidR="00941C4E" w:rsidRPr="00E72FC2">
        <w:rPr>
          <w:rFonts w:asciiTheme="minorHAnsi" w:hAnsiTheme="minorHAnsi" w:cstheme="minorHAnsi"/>
          <w:sz w:val="22"/>
          <w:szCs w:val="22"/>
        </w:rPr>
        <w:t>.</w:t>
      </w:r>
    </w:p>
    <w:p w:rsidR="00DF6D20" w:rsidRDefault="00DF6D20" w:rsidP="008A3285">
      <w:pPr>
        <w:pStyle w:val="Akapitzlist"/>
        <w:numPr>
          <w:ilvl w:val="0"/>
          <w:numId w:val="12"/>
        </w:num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Przedmiary.</w:t>
      </w:r>
    </w:p>
    <w:p w:rsidR="00F55565" w:rsidRPr="00F55565" w:rsidRDefault="00F55565" w:rsidP="00F55565">
      <w:pPr>
        <w:suppressAutoHyphens w:val="0"/>
        <w:spacing w:after="200" w:line="276" w:lineRule="auto"/>
        <w:ind w:left="360"/>
        <w:rPr>
          <w:rFonts w:asciiTheme="minorHAnsi" w:hAnsiTheme="minorHAnsi" w:cstheme="minorHAnsi"/>
          <w:sz w:val="22"/>
          <w:szCs w:val="22"/>
        </w:rPr>
      </w:pPr>
    </w:p>
    <w:sectPr w:rsidR="00F55565" w:rsidRPr="00F55565" w:rsidSect="00E72F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ED8" w:rsidRDefault="005C7ED8" w:rsidP="009B0367">
      <w:r>
        <w:separator/>
      </w:r>
    </w:p>
  </w:endnote>
  <w:endnote w:type="continuationSeparator" w:id="0">
    <w:p w:rsidR="005C7ED8" w:rsidRDefault="005C7ED8" w:rsidP="009B0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Andale Sans UI">
    <w:altName w:val="Arial Unicode MS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Narrow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751" w:rsidRDefault="007337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000" w:rsidRPr="00B16E7A" w:rsidRDefault="003B3000" w:rsidP="003B3000">
    <w:pPr>
      <w:pStyle w:val="Stopka"/>
      <w:jc w:val="right"/>
      <w:rPr>
        <w:rStyle w:val="Numerstrony"/>
        <w:rFonts w:asciiTheme="minorHAnsi" w:eastAsia="Lucida Sans Unicode" w:hAnsiTheme="minorHAnsi"/>
        <w:sz w:val="18"/>
        <w:szCs w:val="18"/>
      </w:rPr>
    </w:pPr>
    <w:r w:rsidRPr="00B16E7A">
      <w:rPr>
        <w:rStyle w:val="Numerstrony"/>
        <w:rFonts w:asciiTheme="minorHAnsi" w:eastAsia="Lucida Sans Unicode" w:hAnsiTheme="minorHAnsi"/>
        <w:sz w:val="18"/>
        <w:szCs w:val="18"/>
      </w:rPr>
      <w:fldChar w:fldCharType="begin"/>
    </w:r>
    <w:r w:rsidRPr="00B16E7A">
      <w:rPr>
        <w:rStyle w:val="Numerstrony"/>
        <w:rFonts w:asciiTheme="minorHAnsi" w:eastAsia="Lucida Sans Unicode" w:hAnsiTheme="minorHAnsi"/>
        <w:sz w:val="18"/>
        <w:szCs w:val="18"/>
      </w:rPr>
      <w:instrText xml:space="preserve">PAGE  </w:instrText>
    </w:r>
    <w:r w:rsidRPr="00B16E7A">
      <w:rPr>
        <w:rStyle w:val="Numerstrony"/>
        <w:rFonts w:asciiTheme="minorHAnsi" w:eastAsia="Lucida Sans Unicode" w:hAnsiTheme="minorHAnsi"/>
        <w:sz w:val="18"/>
        <w:szCs w:val="18"/>
      </w:rPr>
      <w:fldChar w:fldCharType="separate"/>
    </w:r>
    <w:r w:rsidR="00150AE8">
      <w:rPr>
        <w:rStyle w:val="Numerstrony"/>
        <w:rFonts w:asciiTheme="minorHAnsi" w:eastAsia="Lucida Sans Unicode" w:hAnsiTheme="minorHAnsi"/>
        <w:noProof/>
        <w:sz w:val="18"/>
        <w:szCs w:val="18"/>
      </w:rPr>
      <w:t>7</w:t>
    </w:r>
    <w:r w:rsidRPr="00B16E7A">
      <w:rPr>
        <w:rStyle w:val="Numerstrony"/>
        <w:rFonts w:asciiTheme="minorHAnsi" w:eastAsia="Lucida Sans Unicode" w:hAnsiTheme="minorHAnsi"/>
        <w:sz w:val="18"/>
        <w:szCs w:val="18"/>
      </w:rPr>
      <w:fldChar w:fldCharType="end"/>
    </w:r>
  </w:p>
  <w:p w:rsidR="003B3000" w:rsidRPr="00B16E7A" w:rsidRDefault="003B3000" w:rsidP="003B3000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Theme="minorHAnsi" w:eastAsia="Calibri" w:hAnsiTheme="minorHAnsi"/>
        <w:b/>
        <w:i/>
        <w:sz w:val="18"/>
        <w:szCs w:val="18"/>
        <w:lang w:eastAsia="en-US"/>
      </w:rPr>
    </w:pPr>
    <w:r w:rsidRPr="00B16E7A">
      <w:rPr>
        <w:rFonts w:asciiTheme="minorHAnsi" w:eastAsia="Calibri" w:hAnsiTheme="minorHAnsi"/>
        <w:b/>
        <w:sz w:val="18"/>
        <w:szCs w:val="18"/>
        <w:lang w:eastAsia="en-US"/>
      </w:rPr>
      <w:t>Ochrona dziedzictwa kulturowego i rozwój zasobów kultury</w:t>
    </w:r>
  </w:p>
  <w:p w:rsidR="003B3000" w:rsidRPr="00B16E7A" w:rsidRDefault="003B3000" w:rsidP="009D79F7">
    <w:pPr>
      <w:jc w:val="center"/>
      <w:rPr>
        <w:rFonts w:asciiTheme="minorHAnsi" w:hAnsiTheme="minorHAnsi"/>
        <w:sz w:val="18"/>
        <w:szCs w:val="18"/>
      </w:rPr>
    </w:pPr>
    <w:r w:rsidRPr="00B16E7A">
      <w:rPr>
        <w:rFonts w:asciiTheme="minorHAnsi" w:hAnsiTheme="minorHAns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Theme="minorHAnsi" w:hAnsiTheme="minorHAnsi"/>
        <w:sz w:val="18"/>
        <w:szCs w:val="18"/>
      </w:rPr>
      <w:fldChar w:fldCharType="begin"/>
    </w:r>
    <w:r w:rsidRPr="00B16E7A">
      <w:rPr>
        <w:rFonts w:asciiTheme="minorHAnsi" w:hAnsiTheme="minorHAnsi"/>
        <w:sz w:val="18"/>
        <w:szCs w:val="18"/>
      </w:rPr>
      <w:instrText xml:space="preserve"> COMMENTS  \* MERGEFORMAT </w:instrText>
    </w:r>
    <w:r w:rsidRPr="00B16E7A">
      <w:rPr>
        <w:rFonts w:asciiTheme="minorHAnsi" w:hAnsiTheme="minorHAnsi"/>
        <w:sz w:val="18"/>
        <w:szCs w:val="18"/>
      </w:rPr>
      <w:fldChar w:fldCharType="end"/>
    </w:r>
    <w:r w:rsidRPr="00B16E7A">
      <w:rPr>
        <w:rFonts w:asciiTheme="minorHAnsi" w:hAnsiTheme="minorHAnsi"/>
        <w:sz w:val="18"/>
        <w:szCs w:val="18"/>
      </w:rPr>
      <w:fldChar w:fldCharType="begin"/>
    </w:r>
    <w:r w:rsidRPr="00B16E7A">
      <w:rPr>
        <w:rFonts w:asciiTheme="minorHAnsi" w:hAnsiTheme="minorHAnsi"/>
        <w:sz w:val="18"/>
        <w:szCs w:val="18"/>
      </w:rPr>
      <w:instrText xml:space="preserve"> FILLIN "tytul" </w:instrText>
    </w:r>
    <w:r w:rsidRPr="00B16E7A">
      <w:rPr>
        <w:rFonts w:asciiTheme="minorHAnsi" w:hAnsiTheme="minorHAnsi"/>
        <w:sz w:val="18"/>
        <w:szCs w:val="18"/>
      </w:rPr>
      <w:fldChar w:fldCharType="end"/>
    </w:r>
    <w:r w:rsidRPr="00B16E7A">
      <w:rPr>
        <w:rFonts w:asciiTheme="minorHAnsi" w:hAnsiTheme="minorHAnsi"/>
        <w:sz w:val="18"/>
        <w:szCs w:val="18"/>
      </w:rPr>
      <w:fldChar w:fldCharType="begin"/>
    </w:r>
    <w:r w:rsidRPr="00B16E7A">
      <w:rPr>
        <w:rFonts w:asciiTheme="minorHAnsi" w:hAnsiTheme="minorHAnsi"/>
        <w:sz w:val="18"/>
        <w:szCs w:val="18"/>
      </w:rPr>
      <w:instrText xml:space="preserve"> COMMENTS  \* MERGEFORMAT </w:instrText>
    </w:r>
    <w:r w:rsidRPr="00B16E7A">
      <w:rPr>
        <w:rFonts w:asciiTheme="minorHAnsi" w:hAnsiTheme="minorHAnsi"/>
        <w:sz w:val="18"/>
        <w:szCs w:val="18"/>
      </w:rPr>
      <w:fldChar w:fldCharType="end"/>
    </w:r>
    <w:r w:rsidRPr="00B16E7A">
      <w:rPr>
        <w:rFonts w:asciiTheme="minorHAnsi" w:hAnsiTheme="minorHAnsi"/>
        <w:sz w:val="18"/>
        <w:szCs w:val="18"/>
      </w:rPr>
      <w:fldChar w:fldCharType="begin"/>
    </w:r>
    <w:r w:rsidRPr="00B16E7A">
      <w:rPr>
        <w:rFonts w:asciiTheme="minorHAnsi" w:hAnsiTheme="minorHAnsi"/>
        <w:sz w:val="18"/>
        <w:szCs w:val="18"/>
      </w:rPr>
      <w:instrText xml:space="preserve"> COMMENTS </w:instrText>
    </w:r>
    <w:r w:rsidRPr="00B16E7A">
      <w:rPr>
        <w:rFonts w:asciiTheme="minorHAnsi" w:hAnsiTheme="minorHAnsi"/>
        <w:sz w:val="18"/>
        <w:szCs w:val="18"/>
      </w:rPr>
      <w:fldChar w:fldCharType="end"/>
    </w:r>
    <w:r w:rsidRPr="00B16E7A">
      <w:rPr>
        <w:rFonts w:asciiTheme="minorHAnsi" w:hAnsiTheme="minorHAnsi"/>
        <w:sz w:val="18"/>
        <w:szCs w:val="18"/>
      </w:rPr>
      <w:fldChar w:fldCharType="begin"/>
    </w:r>
    <w:r w:rsidRPr="00B16E7A">
      <w:rPr>
        <w:rFonts w:asciiTheme="minorHAnsi" w:hAnsiTheme="minorHAnsi"/>
        <w:sz w:val="18"/>
        <w:szCs w:val="18"/>
      </w:rPr>
      <w:instrText xml:space="preserve"> COMMENTS  \* MERGEFORMAT </w:instrText>
    </w:r>
    <w:r w:rsidRPr="00B16E7A">
      <w:rPr>
        <w:rFonts w:asciiTheme="minorHAnsi" w:hAnsiTheme="minorHAnsi"/>
        <w:sz w:val="18"/>
        <w:szCs w:val="18"/>
      </w:rPr>
      <w:fldChar w:fldCharType="end"/>
    </w:r>
    <w:r w:rsidRPr="00B16E7A">
      <w:rPr>
        <w:rFonts w:asciiTheme="minorHAnsi" w:hAnsiTheme="minorHAnsi"/>
        <w:sz w:val="18"/>
        <w:szCs w:val="18"/>
      </w:rPr>
      <w:fldChar w:fldCharType="begin"/>
    </w:r>
    <w:r w:rsidRPr="00B16E7A">
      <w:rPr>
        <w:rFonts w:asciiTheme="minorHAnsi" w:hAnsiTheme="minorHAnsi"/>
        <w:sz w:val="18"/>
        <w:szCs w:val="18"/>
      </w:rPr>
      <w:instrText xml:space="preserve"> COMMENTS  \* MERGEFORMAT </w:instrText>
    </w:r>
    <w:r w:rsidRPr="00B16E7A">
      <w:rPr>
        <w:rFonts w:asciiTheme="minorHAnsi" w:hAnsiTheme="minorHAnsi"/>
        <w:sz w:val="18"/>
        <w:szCs w:val="18"/>
      </w:rPr>
      <w:fldChar w:fldCharType="end"/>
    </w:r>
  </w:p>
  <w:p w:rsidR="003B3000" w:rsidRPr="00B16E7A" w:rsidRDefault="003B3000" w:rsidP="003B3000">
    <w:pPr>
      <w:autoSpaceDE w:val="0"/>
      <w:autoSpaceDN w:val="0"/>
      <w:adjustRightInd w:val="0"/>
      <w:jc w:val="center"/>
      <w:rPr>
        <w:rFonts w:asciiTheme="minorHAnsi" w:eastAsia="Calibri" w:hAnsiTheme="minorHAnsi"/>
        <w:sz w:val="18"/>
        <w:szCs w:val="18"/>
        <w:lang w:eastAsia="en-US"/>
      </w:rPr>
    </w:pPr>
    <w:r w:rsidRPr="00B16E7A">
      <w:rPr>
        <w:rFonts w:asciiTheme="minorHAnsi" w:eastAsia="Calibri" w:hAnsiTheme="minorHAnsi"/>
        <w:sz w:val="18"/>
        <w:szCs w:val="18"/>
        <w:lang w:eastAsia="en-US"/>
      </w:rPr>
      <w:t>Projekt dofinansowany przez Uni</w:t>
    </w:r>
    <w:r w:rsidRPr="00B16E7A">
      <w:rPr>
        <w:rFonts w:asciiTheme="minorHAnsi" w:eastAsia="TimesNewRoman" w:hAnsiTheme="minorHAnsi"/>
        <w:sz w:val="18"/>
        <w:szCs w:val="18"/>
        <w:lang w:eastAsia="en-US"/>
      </w:rPr>
      <w:t xml:space="preserve">ę </w:t>
    </w:r>
    <w:r w:rsidRPr="00B16E7A">
      <w:rPr>
        <w:rFonts w:asciiTheme="minorHAnsi" w:eastAsia="Calibri" w:hAnsiTheme="minorHAnsi"/>
        <w:sz w:val="18"/>
        <w:szCs w:val="18"/>
        <w:lang w:eastAsia="en-US"/>
      </w:rPr>
      <w:t>Europejsk</w:t>
    </w:r>
    <w:r w:rsidRPr="00B16E7A">
      <w:rPr>
        <w:rFonts w:asciiTheme="minorHAnsi" w:eastAsia="TimesNewRoman" w:hAnsiTheme="minorHAnsi"/>
        <w:sz w:val="18"/>
        <w:szCs w:val="18"/>
        <w:lang w:eastAsia="en-US"/>
      </w:rPr>
      <w:t xml:space="preserve">ą </w:t>
    </w:r>
    <w:r w:rsidRPr="00B16E7A">
      <w:rPr>
        <w:rFonts w:asciiTheme="minorHAnsi" w:eastAsia="Calibri" w:hAnsiTheme="minorHAnsi"/>
        <w:sz w:val="18"/>
        <w:szCs w:val="18"/>
        <w:lang w:eastAsia="en-US"/>
      </w:rPr>
      <w:t xml:space="preserve">ze </w:t>
    </w:r>
    <w:r w:rsidRPr="00B16E7A">
      <w:rPr>
        <w:rFonts w:asciiTheme="minorHAnsi" w:eastAsia="TimesNewRoman" w:hAnsiTheme="minorHAnsi"/>
        <w:sz w:val="18"/>
        <w:szCs w:val="18"/>
        <w:lang w:eastAsia="en-US"/>
      </w:rPr>
      <w:t>ś</w:t>
    </w:r>
    <w:r w:rsidRPr="00B16E7A">
      <w:rPr>
        <w:rFonts w:asciiTheme="minorHAnsi" w:eastAsia="Calibri" w:hAnsiTheme="minorHAnsi"/>
        <w:sz w:val="18"/>
        <w:szCs w:val="18"/>
        <w:lang w:eastAsia="en-US"/>
      </w:rPr>
      <w:t>rodków Europejskiego Funduszu Rozwoju Regionalnego</w:t>
    </w:r>
  </w:p>
  <w:p w:rsidR="003B3000" w:rsidRPr="00B16E7A" w:rsidRDefault="003B3000" w:rsidP="003B3000">
    <w:pPr>
      <w:pStyle w:val="Nagwek"/>
      <w:tabs>
        <w:tab w:val="clear" w:pos="9072"/>
        <w:tab w:val="right" w:pos="9360"/>
      </w:tabs>
      <w:ind w:left="-180" w:right="-288"/>
      <w:jc w:val="center"/>
      <w:rPr>
        <w:rFonts w:asciiTheme="minorHAnsi" w:hAnsiTheme="minorHAnsi" w:cs="Arial"/>
        <w:sz w:val="18"/>
        <w:szCs w:val="18"/>
      </w:rPr>
    </w:pPr>
    <w:r w:rsidRPr="00B16E7A">
      <w:rPr>
        <w:rFonts w:asciiTheme="minorHAnsi" w:eastAsia="Calibri" w:hAnsiTheme="minorHAnsi"/>
        <w:sz w:val="18"/>
        <w:szCs w:val="18"/>
        <w:lang w:eastAsia="en-US"/>
      </w:rPr>
      <w:t>w ramach Programu Operacyjnego Infrastruktura i Środowisko</w:t>
    </w:r>
    <w:r w:rsidR="009D79F7">
      <w:rPr>
        <w:rFonts w:asciiTheme="minorHAnsi" w:eastAsia="Calibri" w:hAnsiTheme="minorHAnsi"/>
        <w:sz w:val="18"/>
        <w:szCs w:val="18"/>
        <w:lang w:eastAsia="en-US"/>
      </w:rPr>
      <w:t xml:space="preserve"> 2014-2020</w:t>
    </w:r>
  </w:p>
  <w:p w:rsidR="003B3000" w:rsidRDefault="003B3000" w:rsidP="003B3000">
    <w:pPr>
      <w:pStyle w:val="Nagwek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  <w:p w:rsidR="00E72FC2" w:rsidRDefault="00E72FC2" w:rsidP="00E72FC2">
    <w:pPr>
      <w:pStyle w:val="Stopka"/>
      <w:jc w:val="right"/>
    </w:pPr>
  </w:p>
  <w:p w:rsidR="00C31E48" w:rsidRPr="00E72FC2" w:rsidRDefault="00C31E48" w:rsidP="00E72FC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E7A" w:rsidRPr="00B16E7A" w:rsidRDefault="00B16E7A" w:rsidP="00B16E7A">
    <w:pPr>
      <w:tabs>
        <w:tab w:val="center" w:pos="4536"/>
        <w:tab w:val="right" w:pos="9072"/>
      </w:tabs>
      <w:suppressAutoHyphens w:val="0"/>
      <w:jc w:val="right"/>
      <w:rPr>
        <w:rFonts w:ascii="Calibri" w:hAnsi="Calibri"/>
        <w:sz w:val="18"/>
        <w:szCs w:val="18"/>
        <w:lang w:eastAsia="pl-PL"/>
      </w:rPr>
    </w:pPr>
    <w:r w:rsidRPr="00B16E7A">
      <w:rPr>
        <w:rFonts w:ascii="Calibri" w:hAnsi="Calibri"/>
        <w:sz w:val="18"/>
        <w:szCs w:val="18"/>
        <w:lang w:eastAsia="pl-PL"/>
      </w:rPr>
      <w:fldChar w:fldCharType="begin"/>
    </w:r>
    <w:r w:rsidRPr="00B16E7A">
      <w:rPr>
        <w:rFonts w:ascii="Calibri" w:hAnsi="Calibri"/>
        <w:sz w:val="18"/>
        <w:szCs w:val="18"/>
        <w:lang w:eastAsia="pl-PL"/>
      </w:rPr>
      <w:instrText xml:space="preserve">PAGE  </w:instrText>
    </w:r>
    <w:r w:rsidRPr="00B16E7A">
      <w:rPr>
        <w:rFonts w:ascii="Calibri" w:hAnsi="Calibri"/>
        <w:sz w:val="18"/>
        <w:szCs w:val="18"/>
        <w:lang w:eastAsia="pl-PL"/>
      </w:rPr>
      <w:fldChar w:fldCharType="separate"/>
    </w:r>
    <w:r w:rsidR="00150AE8">
      <w:rPr>
        <w:rFonts w:ascii="Calibri" w:hAnsi="Calibri"/>
        <w:noProof/>
        <w:sz w:val="18"/>
        <w:szCs w:val="18"/>
        <w:lang w:eastAsia="pl-PL"/>
      </w:rPr>
      <w:t>1</w:t>
    </w:r>
    <w:r w:rsidRPr="00B16E7A">
      <w:rPr>
        <w:rFonts w:ascii="Calibri" w:hAnsi="Calibri"/>
        <w:sz w:val="18"/>
        <w:szCs w:val="18"/>
        <w:lang w:eastAsia="pl-PL"/>
      </w:rPr>
      <w:fldChar w:fldCharType="end"/>
    </w:r>
  </w:p>
  <w:p w:rsidR="00B16E7A" w:rsidRPr="00B16E7A" w:rsidRDefault="00B16E7A" w:rsidP="00B16E7A">
    <w:pPr>
      <w:pBdr>
        <w:bottom w:val="single" w:sz="6" w:space="1" w:color="auto"/>
      </w:pBdr>
      <w:suppressAutoHyphens w:val="0"/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B16E7A" w:rsidRPr="00B16E7A" w:rsidRDefault="00B16E7A" w:rsidP="00B16E7A">
    <w:pPr>
      <w:suppressAutoHyphens w:val="0"/>
      <w:spacing w:before="60" w:after="120"/>
      <w:jc w:val="center"/>
      <w:rPr>
        <w:rFonts w:ascii="Calibri" w:hAnsi="Calibri"/>
        <w:sz w:val="18"/>
        <w:szCs w:val="18"/>
        <w:lang w:eastAsia="pl-PL"/>
      </w:rPr>
    </w:pPr>
    <w:r w:rsidRPr="00B16E7A">
      <w:rPr>
        <w:rFonts w:ascii="Calibri" w:hAnsi="Calibri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  <w:lang w:eastAsia="pl-PL"/>
      </w:rPr>
      <w:fldChar w:fldCharType="begin"/>
    </w:r>
    <w:r w:rsidRPr="00B16E7A">
      <w:rPr>
        <w:rFonts w:ascii="Calibri" w:hAnsi="Calibri"/>
        <w:sz w:val="18"/>
        <w:szCs w:val="18"/>
        <w:lang w:eastAsia="pl-PL"/>
      </w:rPr>
      <w:instrText xml:space="preserve"> COMMENTS  \* MERGEFORMAT </w:instrText>
    </w:r>
    <w:r w:rsidRPr="00B16E7A">
      <w:rPr>
        <w:rFonts w:ascii="Calibri" w:hAnsi="Calibri"/>
        <w:sz w:val="18"/>
        <w:szCs w:val="18"/>
        <w:lang w:eastAsia="pl-PL"/>
      </w:rPr>
      <w:fldChar w:fldCharType="end"/>
    </w:r>
    <w:r w:rsidRPr="00B16E7A">
      <w:rPr>
        <w:rFonts w:ascii="Calibri" w:hAnsi="Calibri"/>
        <w:sz w:val="18"/>
        <w:szCs w:val="18"/>
        <w:lang w:eastAsia="pl-PL"/>
      </w:rPr>
      <w:fldChar w:fldCharType="begin"/>
    </w:r>
    <w:r w:rsidRPr="00B16E7A">
      <w:rPr>
        <w:rFonts w:ascii="Calibri" w:hAnsi="Calibri"/>
        <w:sz w:val="18"/>
        <w:szCs w:val="18"/>
        <w:lang w:eastAsia="pl-PL"/>
      </w:rPr>
      <w:instrText xml:space="preserve"> FILLIN "tytul" </w:instrText>
    </w:r>
    <w:r w:rsidRPr="00B16E7A">
      <w:rPr>
        <w:rFonts w:ascii="Calibri" w:hAnsi="Calibri"/>
        <w:sz w:val="18"/>
        <w:szCs w:val="18"/>
        <w:lang w:eastAsia="pl-PL"/>
      </w:rPr>
      <w:fldChar w:fldCharType="end"/>
    </w:r>
    <w:r w:rsidRPr="00B16E7A">
      <w:rPr>
        <w:rFonts w:ascii="Calibri" w:hAnsi="Calibri"/>
        <w:sz w:val="18"/>
        <w:szCs w:val="18"/>
        <w:lang w:eastAsia="pl-PL"/>
      </w:rPr>
      <w:fldChar w:fldCharType="begin"/>
    </w:r>
    <w:r w:rsidRPr="00B16E7A">
      <w:rPr>
        <w:rFonts w:ascii="Calibri" w:hAnsi="Calibri"/>
        <w:sz w:val="18"/>
        <w:szCs w:val="18"/>
        <w:lang w:eastAsia="pl-PL"/>
      </w:rPr>
      <w:instrText xml:space="preserve"> COMMENTS  \* MERGEFORMAT </w:instrText>
    </w:r>
    <w:r w:rsidRPr="00B16E7A">
      <w:rPr>
        <w:rFonts w:ascii="Calibri" w:hAnsi="Calibri"/>
        <w:sz w:val="18"/>
        <w:szCs w:val="18"/>
        <w:lang w:eastAsia="pl-PL"/>
      </w:rPr>
      <w:fldChar w:fldCharType="end"/>
    </w:r>
    <w:r w:rsidRPr="00B16E7A">
      <w:rPr>
        <w:rFonts w:ascii="Calibri" w:hAnsi="Calibri"/>
        <w:sz w:val="18"/>
        <w:szCs w:val="18"/>
        <w:lang w:eastAsia="pl-PL"/>
      </w:rPr>
      <w:fldChar w:fldCharType="begin"/>
    </w:r>
    <w:r w:rsidRPr="00B16E7A">
      <w:rPr>
        <w:rFonts w:ascii="Calibri" w:hAnsi="Calibri"/>
        <w:sz w:val="18"/>
        <w:szCs w:val="18"/>
        <w:lang w:eastAsia="pl-PL"/>
      </w:rPr>
      <w:instrText xml:space="preserve"> COMMENTS </w:instrText>
    </w:r>
    <w:r w:rsidRPr="00B16E7A">
      <w:rPr>
        <w:rFonts w:ascii="Calibri" w:hAnsi="Calibri"/>
        <w:sz w:val="18"/>
        <w:szCs w:val="18"/>
        <w:lang w:eastAsia="pl-PL"/>
      </w:rPr>
      <w:fldChar w:fldCharType="end"/>
    </w:r>
    <w:r w:rsidRPr="00B16E7A">
      <w:rPr>
        <w:rFonts w:ascii="Calibri" w:hAnsi="Calibri"/>
        <w:sz w:val="18"/>
        <w:szCs w:val="18"/>
        <w:lang w:eastAsia="pl-PL"/>
      </w:rPr>
      <w:fldChar w:fldCharType="begin"/>
    </w:r>
    <w:r w:rsidRPr="00B16E7A">
      <w:rPr>
        <w:rFonts w:ascii="Calibri" w:hAnsi="Calibri"/>
        <w:sz w:val="18"/>
        <w:szCs w:val="18"/>
        <w:lang w:eastAsia="pl-PL"/>
      </w:rPr>
      <w:instrText xml:space="preserve"> COMMENTS  \* MERGEFORMAT </w:instrText>
    </w:r>
    <w:r w:rsidRPr="00B16E7A">
      <w:rPr>
        <w:rFonts w:ascii="Calibri" w:hAnsi="Calibri"/>
        <w:sz w:val="18"/>
        <w:szCs w:val="18"/>
        <w:lang w:eastAsia="pl-PL"/>
      </w:rPr>
      <w:fldChar w:fldCharType="end"/>
    </w:r>
    <w:r w:rsidRPr="00B16E7A">
      <w:rPr>
        <w:rFonts w:ascii="Calibri" w:hAnsi="Calibri"/>
        <w:sz w:val="18"/>
        <w:szCs w:val="18"/>
        <w:lang w:eastAsia="pl-PL"/>
      </w:rPr>
      <w:fldChar w:fldCharType="begin"/>
    </w:r>
    <w:r w:rsidRPr="00B16E7A">
      <w:rPr>
        <w:rFonts w:ascii="Calibri" w:hAnsi="Calibri"/>
        <w:sz w:val="18"/>
        <w:szCs w:val="18"/>
        <w:lang w:eastAsia="pl-PL"/>
      </w:rPr>
      <w:instrText xml:space="preserve"> COMMENTS  \* MERGEFORMAT </w:instrText>
    </w:r>
    <w:r w:rsidRPr="00B16E7A">
      <w:rPr>
        <w:rFonts w:ascii="Calibri" w:hAnsi="Calibri"/>
        <w:sz w:val="18"/>
        <w:szCs w:val="18"/>
        <w:lang w:eastAsia="pl-PL"/>
      </w:rPr>
      <w:fldChar w:fldCharType="end"/>
    </w:r>
  </w:p>
  <w:p w:rsidR="00B16E7A" w:rsidRPr="00B16E7A" w:rsidRDefault="00B16E7A" w:rsidP="00B16E7A">
    <w:pPr>
      <w:suppressAutoHyphens w:val="0"/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B16E7A" w:rsidRPr="00972502" w:rsidRDefault="00B16E7A" w:rsidP="00B16E7A">
    <w:pPr>
      <w:tabs>
        <w:tab w:val="center" w:pos="4536"/>
        <w:tab w:val="right" w:pos="9360"/>
      </w:tabs>
      <w:suppressAutoHyphens w:val="0"/>
      <w:ind w:left="-180" w:right="-288"/>
      <w:jc w:val="center"/>
      <w:rPr>
        <w:rFonts w:ascii="Calibri" w:hAnsi="Calibri" w:cs="Arial"/>
        <w:sz w:val="18"/>
        <w:szCs w:val="18"/>
        <w:lang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  <w:r w:rsidR="00972502">
      <w:rPr>
        <w:rFonts w:ascii="Calibri" w:eastAsia="Calibri" w:hAnsi="Calibri"/>
        <w:sz w:val="18"/>
        <w:szCs w:val="18"/>
        <w:lang w:eastAsia="en-US"/>
      </w:rPr>
      <w:t xml:space="preserve"> 2014-2020</w:t>
    </w:r>
  </w:p>
  <w:p w:rsidR="00B16E7A" w:rsidRDefault="00B16E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ED8" w:rsidRDefault="005C7ED8" w:rsidP="009B0367">
      <w:r>
        <w:separator/>
      </w:r>
    </w:p>
  </w:footnote>
  <w:footnote w:type="continuationSeparator" w:id="0">
    <w:p w:rsidR="005C7ED8" w:rsidRDefault="005C7ED8" w:rsidP="009B0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751" w:rsidRDefault="007337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21D" w:rsidRPr="00A766C3" w:rsidRDefault="00733751" w:rsidP="00A766C3">
    <w:pPr>
      <w:pStyle w:val="Nagwek"/>
    </w:pPr>
    <w:r>
      <w:rPr>
        <w:noProof/>
        <w:lang w:eastAsia="pl-PL"/>
      </w:rPr>
      <w:drawing>
        <wp:inline distT="0" distB="0" distL="0" distR="0" wp14:anchorId="35E3CDC8" wp14:editId="7F5A4CC4">
          <wp:extent cx="5647055" cy="7112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E48" w:rsidRPr="00A766C3" w:rsidRDefault="00A766C3" w:rsidP="00A766C3">
    <w:pPr>
      <w:pStyle w:val="Nagwek"/>
    </w:pPr>
    <w:r>
      <w:rPr>
        <w:noProof/>
        <w:lang w:eastAsia="pl-PL"/>
      </w:rPr>
      <w:drawing>
        <wp:inline distT="0" distB="0" distL="0" distR="0">
          <wp:extent cx="5647055" cy="711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eastAsia="Andale Sans UI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763" w:hanging="360"/>
      </w:pPr>
      <w:rPr>
        <w:rFonts w:ascii="Times New Roman" w:eastAsia="Andale Sans UI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26" w:hanging="720"/>
      </w:pPr>
      <w:rPr>
        <w:rFonts w:ascii="Times New Roman" w:eastAsia="Andale Sans UI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929" w:hanging="720"/>
      </w:pPr>
      <w:rPr>
        <w:rFonts w:ascii="Times New Roman" w:eastAsia="Andale Sans UI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692" w:hanging="1080"/>
      </w:pPr>
      <w:rPr>
        <w:rFonts w:ascii="Times New Roman" w:eastAsia="Andale Sans UI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095" w:hanging="1080"/>
      </w:pPr>
      <w:rPr>
        <w:rFonts w:ascii="Times New Roman" w:eastAsia="Andale Sans UI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858" w:hanging="1440"/>
      </w:pPr>
      <w:rPr>
        <w:rFonts w:ascii="Times New Roman" w:eastAsia="Andale Sans UI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261" w:hanging="1440"/>
      </w:pPr>
      <w:rPr>
        <w:rFonts w:ascii="Times New Roman" w:eastAsia="Andale Sans UI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024" w:hanging="1800"/>
      </w:pPr>
      <w:rPr>
        <w:rFonts w:ascii="Times New Roman" w:eastAsia="Andale Sans UI" w:hAnsi="Times New Roman" w:cs="Times New Roman"/>
      </w:rPr>
    </w:lvl>
  </w:abstractNum>
  <w:abstractNum w:abstractNumId="13" w15:restartNumberingAfterBreak="0">
    <w:nsid w:val="00000024"/>
    <w:multiLevelType w:val="singleLevel"/>
    <w:tmpl w:val="00000024"/>
    <w:name w:val="WW8Num65"/>
    <w:lvl w:ilvl="0">
      <w:start w:val="1"/>
      <w:numFmt w:val="decimal"/>
      <w:lvlText w:val="%1)"/>
      <w:lvlJc w:val="left"/>
      <w:pPr>
        <w:tabs>
          <w:tab w:val="num" w:pos="3535"/>
        </w:tabs>
        <w:ind w:left="3535" w:hanging="360"/>
      </w:pPr>
      <w:rPr>
        <w:color w:val="auto"/>
      </w:rPr>
    </w:lvl>
  </w:abstractNum>
  <w:abstractNum w:abstractNumId="14" w15:restartNumberingAfterBreak="0">
    <w:nsid w:val="0E080B3E"/>
    <w:multiLevelType w:val="hybridMultilevel"/>
    <w:tmpl w:val="895E774C"/>
    <w:lvl w:ilvl="0" w:tplc="8BEA27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5B44D49"/>
    <w:multiLevelType w:val="multilevel"/>
    <w:tmpl w:val="4D3452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1440"/>
      </w:pPr>
      <w:rPr>
        <w:rFonts w:hint="default"/>
      </w:rPr>
    </w:lvl>
  </w:abstractNum>
  <w:abstractNum w:abstractNumId="16" w15:restartNumberingAfterBreak="0">
    <w:nsid w:val="2D7C1FAB"/>
    <w:multiLevelType w:val="hybridMultilevel"/>
    <w:tmpl w:val="FC20E846"/>
    <w:lvl w:ilvl="0" w:tplc="A30C7C38">
      <w:start w:val="1"/>
      <w:numFmt w:val="upperRoman"/>
      <w:lvlText w:val="%1."/>
      <w:lvlJc w:val="left"/>
      <w:pPr>
        <w:ind w:left="1080" w:hanging="720"/>
      </w:pPr>
      <w:rPr>
        <w:rFonts w:ascii="Calibri" w:hAnsi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C0862"/>
    <w:multiLevelType w:val="hybridMultilevel"/>
    <w:tmpl w:val="72D0F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B06EE"/>
    <w:multiLevelType w:val="multilevel"/>
    <w:tmpl w:val="6290A188"/>
    <w:lvl w:ilvl="0">
      <w:start w:val="1"/>
      <w:numFmt w:val="decimal"/>
      <w:pStyle w:val="Nagwek4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3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E8C04A8"/>
    <w:multiLevelType w:val="hybridMultilevel"/>
    <w:tmpl w:val="2C5C1A16"/>
    <w:lvl w:ilvl="0" w:tplc="04150017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7662F94"/>
    <w:multiLevelType w:val="hybridMultilevel"/>
    <w:tmpl w:val="FD9CF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C44A7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295C17"/>
    <w:multiLevelType w:val="hybridMultilevel"/>
    <w:tmpl w:val="0ADAC118"/>
    <w:lvl w:ilvl="0" w:tplc="D3DE9156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8A95781"/>
    <w:multiLevelType w:val="hybridMultilevel"/>
    <w:tmpl w:val="D06C3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46F05"/>
    <w:multiLevelType w:val="hybridMultilevel"/>
    <w:tmpl w:val="8A0698AE"/>
    <w:lvl w:ilvl="0" w:tplc="E6F83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4D7B58"/>
    <w:multiLevelType w:val="hybridMultilevel"/>
    <w:tmpl w:val="7018DD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26"/>
  </w:num>
  <w:num w:numId="4">
    <w:abstractNumId w:val="19"/>
  </w:num>
  <w:num w:numId="5">
    <w:abstractNumId w:val="13"/>
  </w:num>
  <w:num w:numId="6">
    <w:abstractNumId w:val="14"/>
  </w:num>
  <w:num w:numId="7">
    <w:abstractNumId w:val="20"/>
  </w:num>
  <w:num w:numId="8">
    <w:abstractNumId w:val="24"/>
  </w:num>
  <w:num w:numId="9">
    <w:abstractNumId w:val="15"/>
  </w:num>
  <w:num w:numId="10">
    <w:abstractNumId w:val="16"/>
  </w:num>
  <w:num w:numId="11">
    <w:abstractNumId w:val="22"/>
  </w:num>
  <w:num w:numId="12">
    <w:abstractNumId w:val="17"/>
  </w:num>
  <w:num w:numId="13">
    <w:abstractNumId w:val="25"/>
  </w:num>
  <w:num w:numId="14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documentProtection w:edit="readOnly" w:formatting="1" w:enforcement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367"/>
    <w:rsid w:val="00001066"/>
    <w:rsid w:val="00001E4C"/>
    <w:rsid w:val="000020BA"/>
    <w:rsid w:val="00002FBF"/>
    <w:rsid w:val="00004121"/>
    <w:rsid w:val="00006FF2"/>
    <w:rsid w:val="000102E3"/>
    <w:rsid w:val="00010B66"/>
    <w:rsid w:val="00010EC9"/>
    <w:rsid w:val="0001624A"/>
    <w:rsid w:val="000165E5"/>
    <w:rsid w:val="00020022"/>
    <w:rsid w:val="0002505E"/>
    <w:rsid w:val="00025AAB"/>
    <w:rsid w:val="00025BFD"/>
    <w:rsid w:val="00027441"/>
    <w:rsid w:val="00027C89"/>
    <w:rsid w:val="00027E84"/>
    <w:rsid w:val="00027F27"/>
    <w:rsid w:val="00030D97"/>
    <w:rsid w:val="00033697"/>
    <w:rsid w:val="00034CF1"/>
    <w:rsid w:val="0003684D"/>
    <w:rsid w:val="00036E5D"/>
    <w:rsid w:val="000379F2"/>
    <w:rsid w:val="000421DD"/>
    <w:rsid w:val="00044422"/>
    <w:rsid w:val="000459CA"/>
    <w:rsid w:val="00045E78"/>
    <w:rsid w:val="000466FF"/>
    <w:rsid w:val="00046DCE"/>
    <w:rsid w:val="00046FE2"/>
    <w:rsid w:val="00050742"/>
    <w:rsid w:val="000507E9"/>
    <w:rsid w:val="0005192B"/>
    <w:rsid w:val="0005403F"/>
    <w:rsid w:val="00054357"/>
    <w:rsid w:val="00054ADD"/>
    <w:rsid w:val="00055678"/>
    <w:rsid w:val="000559B1"/>
    <w:rsid w:val="0006271B"/>
    <w:rsid w:val="00062773"/>
    <w:rsid w:val="00062824"/>
    <w:rsid w:val="00062875"/>
    <w:rsid w:val="00065122"/>
    <w:rsid w:val="0006679E"/>
    <w:rsid w:val="00067257"/>
    <w:rsid w:val="0007209C"/>
    <w:rsid w:val="00073042"/>
    <w:rsid w:val="00074A88"/>
    <w:rsid w:val="00075CC2"/>
    <w:rsid w:val="000774EF"/>
    <w:rsid w:val="000814C7"/>
    <w:rsid w:val="000815A0"/>
    <w:rsid w:val="00081822"/>
    <w:rsid w:val="00083E5C"/>
    <w:rsid w:val="000844B3"/>
    <w:rsid w:val="00085F7F"/>
    <w:rsid w:val="00091F6E"/>
    <w:rsid w:val="000933EF"/>
    <w:rsid w:val="0009388F"/>
    <w:rsid w:val="0009437A"/>
    <w:rsid w:val="00094E4A"/>
    <w:rsid w:val="00095C28"/>
    <w:rsid w:val="00095DDC"/>
    <w:rsid w:val="000A08A8"/>
    <w:rsid w:val="000A2495"/>
    <w:rsid w:val="000A2644"/>
    <w:rsid w:val="000A3FC3"/>
    <w:rsid w:val="000A5EDA"/>
    <w:rsid w:val="000A6F8B"/>
    <w:rsid w:val="000A6FB6"/>
    <w:rsid w:val="000A7067"/>
    <w:rsid w:val="000B0F71"/>
    <w:rsid w:val="000B18B7"/>
    <w:rsid w:val="000B1CE3"/>
    <w:rsid w:val="000B2B5B"/>
    <w:rsid w:val="000B2E2E"/>
    <w:rsid w:val="000B2E40"/>
    <w:rsid w:val="000B309C"/>
    <w:rsid w:val="000B4162"/>
    <w:rsid w:val="000B45B8"/>
    <w:rsid w:val="000B709D"/>
    <w:rsid w:val="000B7A12"/>
    <w:rsid w:val="000B7DA3"/>
    <w:rsid w:val="000C11E6"/>
    <w:rsid w:val="000C31F0"/>
    <w:rsid w:val="000C37FC"/>
    <w:rsid w:val="000C3805"/>
    <w:rsid w:val="000C3F61"/>
    <w:rsid w:val="000C6D23"/>
    <w:rsid w:val="000C7071"/>
    <w:rsid w:val="000D0B2F"/>
    <w:rsid w:val="000D178A"/>
    <w:rsid w:val="000D182B"/>
    <w:rsid w:val="000D43C3"/>
    <w:rsid w:val="000D62ED"/>
    <w:rsid w:val="000E1BBA"/>
    <w:rsid w:val="000E2D63"/>
    <w:rsid w:val="000E5393"/>
    <w:rsid w:val="000E61F8"/>
    <w:rsid w:val="000E70F5"/>
    <w:rsid w:val="000E7EAF"/>
    <w:rsid w:val="000F0856"/>
    <w:rsid w:val="000F37F7"/>
    <w:rsid w:val="000F4789"/>
    <w:rsid w:val="000F5169"/>
    <w:rsid w:val="000F6DBC"/>
    <w:rsid w:val="000F7827"/>
    <w:rsid w:val="001020BA"/>
    <w:rsid w:val="001020CD"/>
    <w:rsid w:val="00102F1B"/>
    <w:rsid w:val="001036FC"/>
    <w:rsid w:val="00103D1E"/>
    <w:rsid w:val="001060A6"/>
    <w:rsid w:val="00106329"/>
    <w:rsid w:val="00107B89"/>
    <w:rsid w:val="001108E2"/>
    <w:rsid w:val="0011451C"/>
    <w:rsid w:val="00116DAC"/>
    <w:rsid w:val="00117CCD"/>
    <w:rsid w:val="00120D13"/>
    <w:rsid w:val="001230AD"/>
    <w:rsid w:val="00127AFB"/>
    <w:rsid w:val="00130E72"/>
    <w:rsid w:val="00130F81"/>
    <w:rsid w:val="00131AF5"/>
    <w:rsid w:val="00133023"/>
    <w:rsid w:val="00135A43"/>
    <w:rsid w:val="00146074"/>
    <w:rsid w:val="00147EAB"/>
    <w:rsid w:val="001500C4"/>
    <w:rsid w:val="00150AE8"/>
    <w:rsid w:val="00151D4E"/>
    <w:rsid w:val="00151D62"/>
    <w:rsid w:val="00152FEE"/>
    <w:rsid w:val="001536B3"/>
    <w:rsid w:val="00154AA8"/>
    <w:rsid w:val="00156775"/>
    <w:rsid w:val="0015726C"/>
    <w:rsid w:val="00160D1D"/>
    <w:rsid w:val="00162B9C"/>
    <w:rsid w:val="00163F2E"/>
    <w:rsid w:val="00165762"/>
    <w:rsid w:val="00166BA6"/>
    <w:rsid w:val="00167BF8"/>
    <w:rsid w:val="00170421"/>
    <w:rsid w:val="00171884"/>
    <w:rsid w:val="00172B3F"/>
    <w:rsid w:val="001733B8"/>
    <w:rsid w:val="00177870"/>
    <w:rsid w:val="00180AA2"/>
    <w:rsid w:val="001812B4"/>
    <w:rsid w:val="001814A7"/>
    <w:rsid w:val="00182850"/>
    <w:rsid w:val="001838D0"/>
    <w:rsid w:val="00183F62"/>
    <w:rsid w:val="00184CC3"/>
    <w:rsid w:val="001867DB"/>
    <w:rsid w:val="00190C03"/>
    <w:rsid w:val="0019146E"/>
    <w:rsid w:val="00191485"/>
    <w:rsid w:val="001951D5"/>
    <w:rsid w:val="001956D2"/>
    <w:rsid w:val="001958E6"/>
    <w:rsid w:val="0019757E"/>
    <w:rsid w:val="001A0DFD"/>
    <w:rsid w:val="001A3075"/>
    <w:rsid w:val="001A585C"/>
    <w:rsid w:val="001A60BC"/>
    <w:rsid w:val="001A6862"/>
    <w:rsid w:val="001A6F8A"/>
    <w:rsid w:val="001A7A83"/>
    <w:rsid w:val="001B0B36"/>
    <w:rsid w:val="001B1296"/>
    <w:rsid w:val="001B171F"/>
    <w:rsid w:val="001B3766"/>
    <w:rsid w:val="001B3EE6"/>
    <w:rsid w:val="001C430D"/>
    <w:rsid w:val="001C4B1D"/>
    <w:rsid w:val="001C4ECE"/>
    <w:rsid w:val="001C68B2"/>
    <w:rsid w:val="001C7F89"/>
    <w:rsid w:val="001D03BF"/>
    <w:rsid w:val="001D07F6"/>
    <w:rsid w:val="001D347C"/>
    <w:rsid w:val="001D7CFB"/>
    <w:rsid w:val="001E0530"/>
    <w:rsid w:val="001E0A26"/>
    <w:rsid w:val="001E22F3"/>
    <w:rsid w:val="001E26AF"/>
    <w:rsid w:val="001E284E"/>
    <w:rsid w:val="001E5137"/>
    <w:rsid w:val="001E61EC"/>
    <w:rsid w:val="001E6FE7"/>
    <w:rsid w:val="001E7604"/>
    <w:rsid w:val="001E7626"/>
    <w:rsid w:val="001F44B5"/>
    <w:rsid w:val="001F4684"/>
    <w:rsid w:val="001F52FC"/>
    <w:rsid w:val="001F6959"/>
    <w:rsid w:val="001F6E20"/>
    <w:rsid w:val="001F7824"/>
    <w:rsid w:val="002026D1"/>
    <w:rsid w:val="00203982"/>
    <w:rsid w:val="002049B9"/>
    <w:rsid w:val="002054C8"/>
    <w:rsid w:val="00205D84"/>
    <w:rsid w:val="0020712F"/>
    <w:rsid w:val="00207EBA"/>
    <w:rsid w:val="00210769"/>
    <w:rsid w:val="00213144"/>
    <w:rsid w:val="0021487C"/>
    <w:rsid w:val="00215E41"/>
    <w:rsid w:val="00216ACA"/>
    <w:rsid w:val="002174B3"/>
    <w:rsid w:val="00220D43"/>
    <w:rsid w:val="00223DB2"/>
    <w:rsid w:val="00231E4E"/>
    <w:rsid w:val="002330EA"/>
    <w:rsid w:val="002359B2"/>
    <w:rsid w:val="00240FD7"/>
    <w:rsid w:val="0024161C"/>
    <w:rsid w:val="00241832"/>
    <w:rsid w:val="00241E24"/>
    <w:rsid w:val="002448DB"/>
    <w:rsid w:val="00245083"/>
    <w:rsid w:val="002463B9"/>
    <w:rsid w:val="00246512"/>
    <w:rsid w:val="00247964"/>
    <w:rsid w:val="002479A5"/>
    <w:rsid w:val="002522A5"/>
    <w:rsid w:val="00252D90"/>
    <w:rsid w:val="00260D5B"/>
    <w:rsid w:val="00261FF7"/>
    <w:rsid w:val="002620BB"/>
    <w:rsid w:val="00262811"/>
    <w:rsid w:val="00267194"/>
    <w:rsid w:val="002709C9"/>
    <w:rsid w:val="00273753"/>
    <w:rsid w:val="002743C4"/>
    <w:rsid w:val="00275238"/>
    <w:rsid w:val="00280241"/>
    <w:rsid w:val="00282D0D"/>
    <w:rsid w:val="0028360D"/>
    <w:rsid w:val="00285522"/>
    <w:rsid w:val="0028754B"/>
    <w:rsid w:val="00287F09"/>
    <w:rsid w:val="002907CE"/>
    <w:rsid w:val="0029631E"/>
    <w:rsid w:val="0029758B"/>
    <w:rsid w:val="002A0CD4"/>
    <w:rsid w:val="002A51C7"/>
    <w:rsid w:val="002A6F3B"/>
    <w:rsid w:val="002B080C"/>
    <w:rsid w:val="002B11C4"/>
    <w:rsid w:val="002B1BCD"/>
    <w:rsid w:val="002B2089"/>
    <w:rsid w:val="002B241D"/>
    <w:rsid w:val="002B4D34"/>
    <w:rsid w:val="002B519C"/>
    <w:rsid w:val="002B53A2"/>
    <w:rsid w:val="002B5E38"/>
    <w:rsid w:val="002B6173"/>
    <w:rsid w:val="002B7168"/>
    <w:rsid w:val="002C0139"/>
    <w:rsid w:val="002C0256"/>
    <w:rsid w:val="002C02DD"/>
    <w:rsid w:val="002C0D96"/>
    <w:rsid w:val="002C2AD8"/>
    <w:rsid w:val="002C3374"/>
    <w:rsid w:val="002C4EF3"/>
    <w:rsid w:val="002C647C"/>
    <w:rsid w:val="002C7E52"/>
    <w:rsid w:val="002D0487"/>
    <w:rsid w:val="002D33D0"/>
    <w:rsid w:val="002D3A72"/>
    <w:rsid w:val="002D421D"/>
    <w:rsid w:val="002D43A1"/>
    <w:rsid w:val="002D63A4"/>
    <w:rsid w:val="002E0FE4"/>
    <w:rsid w:val="002E1AB0"/>
    <w:rsid w:val="002E2199"/>
    <w:rsid w:val="002E47CB"/>
    <w:rsid w:val="002E5390"/>
    <w:rsid w:val="002E6095"/>
    <w:rsid w:val="002E6BA3"/>
    <w:rsid w:val="002E723F"/>
    <w:rsid w:val="002F0250"/>
    <w:rsid w:val="002F1BAE"/>
    <w:rsid w:val="002F2634"/>
    <w:rsid w:val="002F44A5"/>
    <w:rsid w:val="002F4CDE"/>
    <w:rsid w:val="00302848"/>
    <w:rsid w:val="00302E59"/>
    <w:rsid w:val="0030395A"/>
    <w:rsid w:val="00305139"/>
    <w:rsid w:val="00305D1A"/>
    <w:rsid w:val="0030696C"/>
    <w:rsid w:val="0030702A"/>
    <w:rsid w:val="0030736C"/>
    <w:rsid w:val="0030764F"/>
    <w:rsid w:val="00311CF3"/>
    <w:rsid w:val="00311D7A"/>
    <w:rsid w:val="00313E5D"/>
    <w:rsid w:val="00315503"/>
    <w:rsid w:val="00315AE5"/>
    <w:rsid w:val="00316E90"/>
    <w:rsid w:val="003206FC"/>
    <w:rsid w:val="00321ACC"/>
    <w:rsid w:val="00326F6C"/>
    <w:rsid w:val="00327E63"/>
    <w:rsid w:val="0033082E"/>
    <w:rsid w:val="00331B5A"/>
    <w:rsid w:val="003333BE"/>
    <w:rsid w:val="00333E40"/>
    <w:rsid w:val="003362FD"/>
    <w:rsid w:val="00337049"/>
    <w:rsid w:val="003376F1"/>
    <w:rsid w:val="00341E3A"/>
    <w:rsid w:val="00342FA6"/>
    <w:rsid w:val="00345303"/>
    <w:rsid w:val="00350C2E"/>
    <w:rsid w:val="00354CEA"/>
    <w:rsid w:val="00355D81"/>
    <w:rsid w:val="00356E2F"/>
    <w:rsid w:val="00356EEB"/>
    <w:rsid w:val="00360743"/>
    <w:rsid w:val="00361029"/>
    <w:rsid w:val="00362FBB"/>
    <w:rsid w:val="0036663C"/>
    <w:rsid w:val="00367FD8"/>
    <w:rsid w:val="00371CAC"/>
    <w:rsid w:val="003720C1"/>
    <w:rsid w:val="0037627A"/>
    <w:rsid w:val="00377B37"/>
    <w:rsid w:val="003814ED"/>
    <w:rsid w:val="003834F2"/>
    <w:rsid w:val="003847DA"/>
    <w:rsid w:val="00384C6E"/>
    <w:rsid w:val="0038630A"/>
    <w:rsid w:val="003863FE"/>
    <w:rsid w:val="00387D70"/>
    <w:rsid w:val="003909E4"/>
    <w:rsid w:val="0039445A"/>
    <w:rsid w:val="003947D2"/>
    <w:rsid w:val="003962A9"/>
    <w:rsid w:val="003963D8"/>
    <w:rsid w:val="003A0B29"/>
    <w:rsid w:val="003A16C9"/>
    <w:rsid w:val="003B0297"/>
    <w:rsid w:val="003B0701"/>
    <w:rsid w:val="003B10BF"/>
    <w:rsid w:val="003B3000"/>
    <w:rsid w:val="003B4AEC"/>
    <w:rsid w:val="003B5C6E"/>
    <w:rsid w:val="003B7D98"/>
    <w:rsid w:val="003C23AC"/>
    <w:rsid w:val="003C2F67"/>
    <w:rsid w:val="003C3A2A"/>
    <w:rsid w:val="003C4B76"/>
    <w:rsid w:val="003C6B63"/>
    <w:rsid w:val="003C7E46"/>
    <w:rsid w:val="003D04B4"/>
    <w:rsid w:val="003D0735"/>
    <w:rsid w:val="003D23C5"/>
    <w:rsid w:val="003D24B5"/>
    <w:rsid w:val="003D29C9"/>
    <w:rsid w:val="003E41D0"/>
    <w:rsid w:val="003E4523"/>
    <w:rsid w:val="003E4B1C"/>
    <w:rsid w:val="003E5495"/>
    <w:rsid w:val="003E5697"/>
    <w:rsid w:val="003E6112"/>
    <w:rsid w:val="003E641C"/>
    <w:rsid w:val="003F1524"/>
    <w:rsid w:val="003F2BBE"/>
    <w:rsid w:val="003F6BBA"/>
    <w:rsid w:val="00402565"/>
    <w:rsid w:val="004029D1"/>
    <w:rsid w:val="00404A36"/>
    <w:rsid w:val="00405266"/>
    <w:rsid w:val="00405F78"/>
    <w:rsid w:val="00406596"/>
    <w:rsid w:val="00406BC9"/>
    <w:rsid w:val="004104C1"/>
    <w:rsid w:val="00413F83"/>
    <w:rsid w:val="004162DD"/>
    <w:rsid w:val="004228B2"/>
    <w:rsid w:val="00430BE5"/>
    <w:rsid w:val="00430F9E"/>
    <w:rsid w:val="00436C18"/>
    <w:rsid w:val="00437AF0"/>
    <w:rsid w:val="00440F71"/>
    <w:rsid w:val="00443908"/>
    <w:rsid w:val="00444606"/>
    <w:rsid w:val="00445AC2"/>
    <w:rsid w:val="00446055"/>
    <w:rsid w:val="0044609F"/>
    <w:rsid w:val="004510B3"/>
    <w:rsid w:val="00455EB6"/>
    <w:rsid w:val="00456002"/>
    <w:rsid w:val="0045613C"/>
    <w:rsid w:val="00456656"/>
    <w:rsid w:val="00460629"/>
    <w:rsid w:val="00461456"/>
    <w:rsid w:val="00470FE7"/>
    <w:rsid w:val="00472555"/>
    <w:rsid w:val="00473459"/>
    <w:rsid w:val="004735F5"/>
    <w:rsid w:val="0047390F"/>
    <w:rsid w:val="00476A68"/>
    <w:rsid w:val="00477D77"/>
    <w:rsid w:val="00481904"/>
    <w:rsid w:val="00485185"/>
    <w:rsid w:val="00486D30"/>
    <w:rsid w:val="0049268D"/>
    <w:rsid w:val="0049357C"/>
    <w:rsid w:val="00493E35"/>
    <w:rsid w:val="00496319"/>
    <w:rsid w:val="00497181"/>
    <w:rsid w:val="004A00E8"/>
    <w:rsid w:val="004A03A9"/>
    <w:rsid w:val="004A1F48"/>
    <w:rsid w:val="004A3522"/>
    <w:rsid w:val="004A4413"/>
    <w:rsid w:val="004A558D"/>
    <w:rsid w:val="004B15E3"/>
    <w:rsid w:val="004B46E0"/>
    <w:rsid w:val="004B5C0B"/>
    <w:rsid w:val="004B7719"/>
    <w:rsid w:val="004C1DCE"/>
    <w:rsid w:val="004C2032"/>
    <w:rsid w:val="004C57B0"/>
    <w:rsid w:val="004C69AA"/>
    <w:rsid w:val="004C6ABA"/>
    <w:rsid w:val="004C7F33"/>
    <w:rsid w:val="004D0504"/>
    <w:rsid w:val="004D0F5F"/>
    <w:rsid w:val="004D1BE9"/>
    <w:rsid w:val="004D5192"/>
    <w:rsid w:val="004D56A3"/>
    <w:rsid w:val="004D6BC8"/>
    <w:rsid w:val="004D6E6C"/>
    <w:rsid w:val="004D7020"/>
    <w:rsid w:val="004D7B73"/>
    <w:rsid w:val="004E08DD"/>
    <w:rsid w:val="004E17B5"/>
    <w:rsid w:val="004E2BBF"/>
    <w:rsid w:val="004E2D3B"/>
    <w:rsid w:val="004E4DB0"/>
    <w:rsid w:val="004E550F"/>
    <w:rsid w:val="004E59DF"/>
    <w:rsid w:val="004F3215"/>
    <w:rsid w:val="004F649E"/>
    <w:rsid w:val="004F701B"/>
    <w:rsid w:val="0050070C"/>
    <w:rsid w:val="00500FD4"/>
    <w:rsid w:val="005023AB"/>
    <w:rsid w:val="00503B5E"/>
    <w:rsid w:val="005043AA"/>
    <w:rsid w:val="005047B7"/>
    <w:rsid w:val="00505F3D"/>
    <w:rsid w:val="005065F5"/>
    <w:rsid w:val="00510962"/>
    <w:rsid w:val="005112FE"/>
    <w:rsid w:val="005137AB"/>
    <w:rsid w:val="00513D02"/>
    <w:rsid w:val="00517753"/>
    <w:rsid w:val="0052142B"/>
    <w:rsid w:val="005233C2"/>
    <w:rsid w:val="005238AC"/>
    <w:rsid w:val="00523EFF"/>
    <w:rsid w:val="00526CB6"/>
    <w:rsid w:val="00526D34"/>
    <w:rsid w:val="005311D4"/>
    <w:rsid w:val="0053299A"/>
    <w:rsid w:val="00533357"/>
    <w:rsid w:val="005334DE"/>
    <w:rsid w:val="00534941"/>
    <w:rsid w:val="00535DE8"/>
    <w:rsid w:val="00537C96"/>
    <w:rsid w:val="00540E5C"/>
    <w:rsid w:val="005411FC"/>
    <w:rsid w:val="005415DD"/>
    <w:rsid w:val="00544A92"/>
    <w:rsid w:val="0054691E"/>
    <w:rsid w:val="00550D08"/>
    <w:rsid w:val="00550D12"/>
    <w:rsid w:val="00550F86"/>
    <w:rsid w:val="005516A9"/>
    <w:rsid w:val="00551C0E"/>
    <w:rsid w:val="005526CA"/>
    <w:rsid w:val="00554894"/>
    <w:rsid w:val="00555D2C"/>
    <w:rsid w:val="00557A60"/>
    <w:rsid w:val="00560929"/>
    <w:rsid w:val="00560BC1"/>
    <w:rsid w:val="00562ACD"/>
    <w:rsid w:val="00562DE9"/>
    <w:rsid w:val="00562ED4"/>
    <w:rsid w:val="005747F7"/>
    <w:rsid w:val="005751EE"/>
    <w:rsid w:val="00577581"/>
    <w:rsid w:val="00577DD6"/>
    <w:rsid w:val="00580D40"/>
    <w:rsid w:val="0058136E"/>
    <w:rsid w:val="00587055"/>
    <w:rsid w:val="00587E97"/>
    <w:rsid w:val="005918C5"/>
    <w:rsid w:val="005937E8"/>
    <w:rsid w:val="00594493"/>
    <w:rsid w:val="00594842"/>
    <w:rsid w:val="00595E02"/>
    <w:rsid w:val="00597D13"/>
    <w:rsid w:val="005A20CE"/>
    <w:rsid w:val="005A34EE"/>
    <w:rsid w:val="005A3635"/>
    <w:rsid w:val="005A471A"/>
    <w:rsid w:val="005A47FA"/>
    <w:rsid w:val="005A509E"/>
    <w:rsid w:val="005A6D03"/>
    <w:rsid w:val="005A6F41"/>
    <w:rsid w:val="005B16DB"/>
    <w:rsid w:val="005B2913"/>
    <w:rsid w:val="005B3050"/>
    <w:rsid w:val="005B3BF6"/>
    <w:rsid w:val="005B56A4"/>
    <w:rsid w:val="005B5907"/>
    <w:rsid w:val="005B6072"/>
    <w:rsid w:val="005B6C82"/>
    <w:rsid w:val="005C078B"/>
    <w:rsid w:val="005C1FF6"/>
    <w:rsid w:val="005C27F8"/>
    <w:rsid w:val="005C48EF"/>
    <w:rsid w:val="005C74A8"/>
    <w:rsid w:val="005C7ED8"/>
    <w:rsid w:val="005D068F"/>
    <w:rsid w:val="005D125F"/>
    <w:rsid w:val="005D2623"/>
    <w:rsid w:val="005D57CF"/>
    <w:rsid w:val="005D6D8D"/>
    <w:rsid w:val="005D7500"/>
    <w:rsid w:val="005E039F"/>
    <w:rsid w:val="005E4C88"/>
    <w:rsid w:val="005E6FA7"/>
    <w:rsid w:val="005E737E"/>
    <w:rsid w:val="005F6343"/>
    <w:rsid w:val="006039AA"/>
    <w:rsid w:val="006048A9"/>
    <w:rsid w:val="006105CA"/>
    <w:rsid w:val="00611735"/>
    <w:rsid w:val="0061237F"/>
    <w:rsid w:val="00613D73"/>
    <w:rsid w:val="00614E88"/>
    <w:rsid w:val="00622871"/>
    <w:rsid w:val="0062366A"/>
    <w:rsid w:val="00626DD1"/>
    <w:rsid w:val="00627883"/>
    <w:rsid w:val="00627CD2"/>
    <w:rsid w:val="00631805"/>
    <w:rsid w:val="00632CBB"/>
    <w:rsid w:val="00632D80"/>
    <w:rsid w:val="00634BE6"/>
    <w:rsid w:val="00640A36"/>
    <w:rsid w:val="006414F8"/>
    <w:rsid w:val="006418CA"/>
    <w:rsid w:val="00641D0C"/>
    <w:rsid w:val="0064423F"/>
    <w:rsid w:val="00644AEC"/>
    <w:rsid w:val="0064524A"/>
    <w:rsid w:val="00645A11"/>
    <w:rsid w:val="00647D43"/>
    <w:rsid w:val="0065029F"/>
    <w:rsid w:val="00650E77"/>
    <w:rsid w:val="00652F47"/>
    <w:rsid w:val="0065374F"/>
    <w:rsid w:val="0065622F"/>
    <w:rsid w:val="0065677A"/>
    <w:rsid w:val="00657135"/>
    <w:rsid w:val="00660052"/>
    <w:rsid w:val="006601A0"/>
    <w:rsid w:val="00660E7E"/>
    <w:rsid w:val="00660EA1"/>
    <w:rsid w:val="0066323C"/>
    <w:rsid w:val="00663558"/>
    <w:rsid w:val="006704A7"/>
    <w:rsid w:val="00670593"/>
    <w:rsid w:val="00671AD1"/>
    <w:rsid w:val="006772A5"/>
    <w:rsid w:val="006777DD"/>
    <w:rsid w:val="0068164F"/>
    <w:rsid w:val="0068303A"/>
    <w:rsid w:val="00683498"/>
    <w:rsid w:val="00683579"/>
    <w:rsid w:val="00683CFE"/>
    <w:rsid w:val="00685964"/>
    <w:rsid w:val="006874AB"/>
    <w:rsid w:val="006908A3"/>
    <w:rsid w:val="00690D39"/>
    <w:rsid w:val="0069147E"/>
    <w:rsid w:val="00694332"/>
    <w:rsid w:val="00696428"/>
    <w:rsid w:val="00696AF4"/>
    <w:rsid w:val="006971C0"/>
    <w:rsid w:val="00697A8C"/>
    <w:rsid w:val="006A12AB"/>
    <w:rsid w:val="006A2C10"/>
    <w:rsid w:val="006A4A9F"/>
    <w:rsid w:val="006A59F2"/>
    <w:rsid w:val="006A637E"/>
    <w:rsid w:val="006A67C4"/>
    <w:rsid w:val="006B0793"/>
    <w:rsid w:val="006B1715"/>
    <w:rsid w:val="006B1925"/>
    <w:rsid w:val="006B3BC7"/>
    <w:rsid w:val="006B4F40"/>
    <w:rsid w:val="006B5B3F"/>
    <w:rsid w:val="006B734B"/>
    <w:rsid w:val="006C04DF"/>
    <w:rsid w:val="006C381A"/>
    <w:rsid w:val="006C54E7"/>
    <w:rsid w:val="006D45D8"/>
    <w:rsid w:val="006E36BF"/>
    <w:rsid w:val="006E44C9"/>
    <w:rsid w:val="006E5361"/>
    <w:rsid w:val="006E68C9"/>
    <w:rsid w:val="006F02A2"/>
    <w:rsid w:val="006F1700"/>
    <w:rsid w:val="006F5E50"/>
    <w:rsid w:val="006F7CB9"/>
    <w:rsid w:val="007027AD"/>
    <w:rsid w:val="007049A4"/>
    <w:rsid w:val="00705DD6"/>
    <w:rsid w:val="007108E3"/>
    <w:rsid w:val="00712632"/>
    <w:rsid w:val="00713FFA"/>
    <w:rsid w:val="007155EC"/>
    <w:rsid w:val="007162CD"/>
    <w:rsid w:val="00721770"/>
    <w:rsid w:val="00721E2A"/>
    <w:rsid w:val="00722159"/>
    <w:rsid w:val="007240FD"/>
    <w:rsid w:val="007301DB"/>
    <w:rsid w:val="00730B1B"/>
    <w:rsid w:val="0073251F"/>
    <w:rsid w:val="00733751"/>
    <w:rsid w:val="00733790"/>
    <w:rsid w:val="00734A15"/>
    <w:rsid w:val="007400BE"/>
    <w:rsid w:val="00740E68"/>
    <w:rsid w:val="007426AD"/>
    <w:rsid w:val="00742E64"/>
    <w:rsid w:val="0074337C"/>
    <w:rsid w:val="00743903"/>
    <w:rsid w:val="00744317"/>
    <w:rsid w:val="007460BB"/>
    <w:rsid w:val="007479DE"/>
    <w:rsid w:val="00751AEA"/>
    <w:rsid w:val="00751C9A"/>
    <w:rsid w:val="007531B5"/>
    <w:rsid w:val="00756B38"/>
    <w:rsid w:val="0075772B"/>
    <w:rsid w:val="00757DA5"/>
    <w:rsid w:val="007622C5"/>
    <w:rsid w:val="00766872"/>
    <w:rsid w:val="00767792"/>
    <w:rsid w:val="00771873"/>
    <w:rsid w:val="007719CF"/>
    <w:rsid w:val="00773FE5"/>
    <w:rsid w:val="007747C2"/>
    <w:rsid w:val="00781E11"/>
    <w:rsid w:val="0078219B"/>
    <w:rsid w:val="0078372D"/>
    <w:rsid w:val="00784093"/>
    <w:rsid w:val="00785D38"/>
    <w:rsid w:val="007878BC"/>
    <w:rsid w:val="00791DB7"/>
    <w:rsid w:val="00792A24"/>
    <w:rsid w:val="00793762"/>
    <w:rsid w:val="00794F40"/>
    <w:rsid w:val="00797A20"/>
    <w:rsid w:val="007A0625"/>
    <w:rsid w:val="007A1CB3"/>
    <w:rsid w:val="007A228C"/>
    <w:rsid w:val="007A2503"/>
    <w:rsid w:val="007A253F"/>
    <w:rsid w:val="007A3A56"/>
    <w:rsid w:val="007A40B7"/>
    <w:rsid w:val="007A4B1E"/>
    <w:rsid w:val="007A61D4"/>
    <w:rsid w:val="007B0938"/>
    <w:rsid w:val="007B1EE0"/>
    <w:rsid w:val="007B25CF"/>
    <w:rsid w:val="007B2D24"/>
    <w:rsid w:val="007B2DC0"/>
    <w:rsid w:val="007B2EA3"/>
    <w:rsid w:val="007B4897"/>
    <w:rsid w:val="007B5292"/>
    <w:rsid w:val="007B5CAB"/>
    <w:rsid w:val="007B6FBE"/>
    <w:rsid w:val="007B750E"/>
    <w:rsid w:val="007C0170"/>
    <w:rsid w:val="007C191B"/>
    <w:rsid w:val="007C2483"/>
    <w:rsid w:val="007C316C"/>
    <w:rsid w:val="007C337C"/>
    <w:rsid w:val="007C35FB"/>
    <w:rsid w:val="007C3B97"/>
    <w:rsid w:val="007C5C09"/>
    <w:rsid w:val="007D0349"/>
    <w:rsid w:val="007D0792"/>
    <w:rsid w:val="007D09FF"/>
    <w:rsid w:val="007D1534"/>
    <w:rsid w:val="007D1E0C"/>
    <w:rsid w:val="007D3471"/>
    <w:rsid w:val="007D5233"/>
    <w:rsid w:val="007D734F"/>
    <w:rsid w:val="007E038C"/>
    <w:rsid w:val="007E1552"/>
    <w:rsid w:val="007E4D9A"/>
    <w:rsid w:val="007E67E0"/>
    <w:rsid w:val="007F11E1"/>
    <w:rsid w:val="007F3B3A"/>
    <w:rsid w:val="00800A74"/>
    <w:rsid w:val="0080112D"/>
    <w:rsid w:val="00806D96"/>
    <w:rsid w:val="0081119C"/>
    <w:rsid w:val="00812CDC"/>
    <w:rsid w:val="00812CE7"/>
    <w:rsid w:val="00813AC9"/>
    <w:rsid w:val="0081458B"/>
    <w:rsid w:val="00815C77"/>
    <w:rsid w:val="00815F5D"/>
    <w:rsid w:val="008164BC"/>
    <w:rsid w:val="00816D16"/>
    <w:rsid w:val="00817462"/>
    <w:rsid w:val="0082050B"/>
    <w:rsid w:val="008212FB"/>
    <w:rsid w:val="00822576"/>
    <w:rsid w:val="008226E0"/>
    <w:rsid w:val="00823A35"/>
    <w:rsid w:val="00824D77"/>
    <w:rsid w:val="00824ECB"/>
    <w:rsid w:val="00825C5B"/>
    <w:rsid w:val="00826002"/>
    <w:rsid w:val="008263AC"/>
    <w:rsid w:val="00827EE1"/>
    <w:rsid w:val="00830FA3"/>
    <w:rsid w:val="00831C30"/>
    <w:rsid w:val="00831DE8"/>
    <w:rsid w:val="0083285D"/>
    <w:rsid w:val="00835483"/>
    <w:rsid w:val="00844DA4"/>
    <w:rsid w:val="00851239"/>
    <w:rsid w:val="00851A8A"/>
    <w:rsid w:val="00852497"/>
    <w:rsid w:val="00852CE7"/>
    <w:rsid w:val="00853536"/>
    <w:rsid w:val="008548DB"/>
    <w:rsid w:val="00860AC1"/>
    <w:rsid w:val="00861367"/>
    <w:rsid w:val="008624D7"/>
    <w:rsid w:val="00862C59"/>
    <w:rsid w:val="008668E9"/>
    <w:rsid w:val="008676EE"/>
    <w:rsid w:val="00870B0D"/>
    <w:rsid w:val="00871120"/>
    <w:rsid w:val="00873C3C"/>
    <w:rsid w:val="00874906"/>
    <w:rsid w:val="00881916"/>
    <w:rsid w:val="00881DD0"/>
    <w:rsid w:val="0088430E"/>
    <w:rsid w:val="0088586D"/>
    <w:rsid w:val="00885B4C"/>
    <w:rsid w:val="00886B1F"/>
    <w:rsid w:val="00886CBF"/>
    <w:rsid w:val="008902BC"/>
    <w:rsid w:val="00891640"/>
    <w:rsid w:val="0089335D"/>
    <w:rsid w:val="00897CCB"/>
    <w:rsid w:val="008A0291"/>
    <w:rsid w:val="008A13F7"/>
    <w:rsid w:val="008A2522"/>
    <w:rsid w:val="008A2A31"/>
    <w:rsid w:val="008A3285"/>
    <w:rsid w:val="008A3562"/>
    <w:rsid w:val="008A3DED"/>
    <w:rsid w:val="008A601F"/>
    <w:rsid w:val="008B36BB"/>
    <w:rsid w:val="008B5302"/>
    <w:rsid w:val="008B5793"/>
    <w:rsid w:val="008B7CFC"/>
    <w:rsid w:val="008C04FF"/>
    <w:rsid w:val="008C1647"/>
    <w:rsid w:val="008C4501"/>
    <w:rsid w:val="008C56BF"/>
    <w:rsid w:val="008C5992"/>
    <w:rsid w:val="008C600D"/>
    <w:rsid w:val="008C6879"/>
    <w:rsid w:val="008C7589"/>
    <w:rsid w:val="008D2A01"/>
    <w:rsid w:val="008D57B5"/>
    <w:rsid w:val="008E0324"/>
    <w:rsid w:val="008E1D04"/>
    <w:rsid w:val="008E1D82"/>
    <w:rsid w:val="008E2CF0"/>
    <w:rsid w:val="008E3F64"/>
    <w:rsid w:val="008E41E8"/>
    <w:rsid w:val="008E47AB"/>
    <w:rsid w:val="008E4D13"/>
    <w:rsid w:val="008E5504"/>
    <w:rsid w:val="008E5B26"/>
    <w:rsid w:val="008E7EE3"/>
    <w:rsid w:val="008E7FDC"/>
    <w:rsid w:val="008F185E"/>
    <w:rsid w:val="008F23B8"/>
    <w:rsid w:val="008F5ED3"/>
    <w:rsid w:val="008F7F97"/>
    <w:rsid w:val="009018BF"/>
    <w:rsid w:val="009021BF"/>
    <w:rsid w:val="0090499C"/>
    <w:rsid w:val="009124DB"/>
    <w:rsid w:val="00912A68"/>
    <w:rsid w:val="00913CCC"/>
    <w:rsid w:val="00914251"/>
    <w:rsid w:val="00916BF4"/>
    <w:rsid w:val="0091729E"/>
    <w:rsid w:val="0091789A"/>
    <w:rsid w:val="00917FB1"/>
    <w:rsid w:val="009201B9"/>
    <w:rsid w:val="0092038E"/>
    <w:rsid w:val="009221CE"/>
    <w:rsid w:val="00922915"/>
    <w:rsid w:val="0092327D"/>
    <w:rsid w:val="009235F6"/>
    <w:rsid w:val="009235FF"/>
    <w:rsid w:val="00924883"/>
    <w:rsid w:val="00925836"/>
    <w:rsid w:val="00927ABC"/>
    <w:rsid w:val="00932180"/>
    <w:rsid w:val="00935855"/>
    <w:rsid w:val="009372B2"/>
    <w:rsid w:val="00941528"/>
    <w:rsid w:val="00941C4E"/>
    <w:rsid w:val="00946287"/>
    <w:rsid w:val="00946EF9"/>
    <w:rsid w:val="009517DF"/>
    <w:rsid w:val="00951D57"/>
    <w:rsid w:val="00953CF4"/>
    <w:rsid w:val="009569F8"/>
    <w:rsid w:val="0096620A"/>
    <w:rsid w:val="00966E8E"/>
    <w:rsid w:val="009703C3"/>
    <w:rsid w:val="00971063"/>
    <w:rsid w:val="00971BF0"/>
    <w:rsid w:val="0097212F"/>
    <w:rsid w:val="00972502"/>
    <w:rsid w:val="0097439F"/>
    <w:rsid w:val="00980F58"/>
    <w:rsid w:val="0098184B"/>
    <w:rsid w:val="0099055A"/>
    <w:rsid w:val="00990880"/>
    <w:rsid w:val="00993658"/>
    <w:rsid w:val="0099634A"/>
    <w:rsid w:val="0099760A"/>
    <w:rsid w:val="009A0699"/>
    <w:rsid w:val="009A18AC"/>
    <w:rsid w:val="009A20AD"/>
    <w:rsid w:val="009A2201"/>
    <w:rsid w:val="009A6C3E"/>
    <w:rsid w:val="009A6C78"/>
    <w:rsid w:val="009B0229"/>
    <w:rsid w:val="009B0367"/>
    <w:rsid w:val="009B1AF9"/>
    <w:rsid w:val="009B2A88"/>
    <w:rsid w:val="009B3B32"/>
    <w:rsid w:val="009B3EC8"/>
    <w:rsid w:val="009B6018"/>
    <w:rsid w:val="009B7A41"/>
    <w:rsid w:val="009B7B2F"/>
    <w:rsid w:val="009C281C"/>
    <w:rsid w:val="009C390B"/>
    <w:rsid w:val="009C3B11"/>
    <w:rsid w:val="009C5FDF"/>
    <w:rsid w:val="009D09D9"/>
    <w:rsid w:val="009D1E69"/>
    <w:rsid w:val="009D1F36"/>
    <w:rsid w:val="009D2C7D"/>
    <w:rsid w:val="009D617B"/>
    <w:rsid w:val="009D78A1"/>
    <w:rsid w:val="009D79F7"/>
    <w:rsid w:val="009E1A72"/>
    <w:rsid w:val="009E5595"/>
    <w:rsid w:val="009E57FE"/>
    <w:rsid w:val="009E5D3D"/>
    <w:rsid w:val="009E64E8"/>
    <w:rsid w:val="009E698D"/>
    <w:rsid w:val="009E74A3"/>
    <w:rsid w:val="009E76D0"/>
    <w:rsid w:val="009F2FA6"/>
    <w:rsid w:val="009F3625"/>
    <w:rsid w:val="009F367B"/>
    <w:rsid w:val="009F3D07"/>
    <w:rsid w:val="009F48DE"/>
    <w:rsid w:val="009F6553"/>
    <w:rsid w:val="009F6A43"/>
    <w:rsid w:val="00A003DC"/>
    <w:rsid w:val="00A020EE"/>
    <w:rsid w:val="00A052A2"/>
    <w:rsid w:val="00A06481"/>
    <w:rsid w:val="00A07D63"/>
    <w:rsid w:val="00A104FC"/>
    <w:rsid w:val="00A11501"/>
    <w:rsid w:val="00A120E9"/>
    <w:rsid w:val="00A13C5C"/>
    <w:rsid w:val="00A14B6A"/>
    <w:rsid w:val="00A152E6"/>
    <w:rsid w:val="00A2035E"/>
    <w:rsid w:val="00A22AF7"/>
    <w:rsid w:val="00A22BDC"/>
    <w:rsid w:val="00A25243"/>
    <w:rsid w:val="00A2538A"/>
    <w:rsid w:val="00A2600F"/>
    <w:rsid w:val="00A26EA2"/>
    <w:rsid w:val="00A27D15"/>
    <w:rsid w:val="00A27F52"/>
    <w:rsid w:val="00A30A00"/>
    <w:rsid w:val="00A31398"/>
    <w:rsid w:val="00A35868"/>
    <w:rsid w:val="00A36186"/>
    <w:rsid w:val="00A36295"/>
    <w:rsid w:val="00A455D8"/>
    <w:rsid w:val="00A47A12"/>
    <w:rsid w:val="00A50349"/>
    <w:rsid w:val="00A51853"/>
    <w:rsid w:val="00A53AF0"/>
    <w:rsid w:val="00A60FC1"/>
    <w:rsid w:val="00A60FF5"/>
    <w:rsid w:val="00A61A2C"/>
    <w:rsid w:val="00A630D0"/>
    <w:rsid w:val="00A63EBB"/>
    <w:rsid w:val="00A6431A"/>
    <w:rsid w:val="00A64EF1"/>
    <w:rsid w:val="00A66C43"/>
    <w:rsid w:val="00A66D58"/>
    <w:rsid w:val="00A67073"/>
    <w:rsid w:val="00A70360"/>
    <w:rsid w:val="00A72839"/>
    <w:rsid w:val="00A751A4"/>
    <w:rsid w:val="00A75846"/>
    <w:rsid w:val="00A766C3"/>
    <w:rsid w:val="00A8379D"/>
    <w:rsid w:val="00A83FF1"/>
    <w:rsid w:val="00A868AF"/>
    <w:rsid w:val="00A8716C"/>
    <w:rsid w:val="00A90A95"/>
    <w:rsid w:val="00A91FD8"/>
    <w:rsid w:val="00A93B12"/>
    <w:rsid w:val="00A95820"/>
    <w:rsid w:val="00A96FB9"/>
    <w:rsid w:val="00A976EA"/>
    <w:rsid w:val="00AA0687"/>
    <w:rsid w:val="00AA0FDC"/>
    <w:rsid w:val="00AA3538"/>
    <w:rsid w:val="00AA3B12"/>
    <w:rsid w:val="00AA73B2"/>
    <w:rsid w:val="00AA753B"/>
    <w:rsid w:val="00AB1290"/>
    <w:rsid w:val="00AB13A4"/>
    <w:rsid w:val="00AB18A5"/>
    <w:rsid w:val="00AB1BD3"/>
    <w:rsid w:val="00AB1C82"/>
    <w:rsid w:val="00AB26D4"/>
    <w:rsid w:val="00AB45FF"/>
    <w:rsid w:val="00AB5AFF"/>
    <w:rsid w:val="00AB6F78"/>
    <w:rsid w:val="00AC6567"/>
    <w:rsid w:val="00AD267F"/>
    <w:rsid w:val="00AD4F4F"/>
    <w:rsid w:val="00AD592F"/>
    <w:rsid w:val="00AD6B00"/>
    <w:rsid w:val="00AD746B"/>
    <w:rsid w:val="00AD751C"/>
    <w:rsid w:val="00AE281C"/>
    <w:rsid w:val="00AE2A92"/>
    <w:rsid w:val="00AE3629"/>
    <w:rsid w:val="00AE43D2"/>
    <w:rsid w:val="00AE4799"/>
    <w:rsid w:val="00AE556B"/>
    <w:rsid w:val="00AE5A79"/>
    <w:rsid w:val="00AE6F69"/>
    <w:rsid w:val="00AE7CCA"/>
    <w:rsid w:val="00AF0B16"/>
    <w:rsid w:val="00AF10C7"/>
    <w:rsid w:val="00AF11FA"/>
    <w:rsid w:val="00AF59BE"/>
    <w:rsid w:val="00AF6775"/>
    <w:rsid w:val="00AF718F"/>
    <w:rsid w:val="00B00240"/>
    <w:rsid w:val="00B007FA"/>
    <w:rsid w:val="00B00D1E"/>
    <w:rsid w:val="00B02F6D"/>
    <w:rsid w:val="00B037C7"/>
    <w:rsid w:val="00B10FE3"/>
    <w:rsid w:val="00B12821"/>
    <w:rsid w:val="00B12E64"/>
    <w:rsid w:val="00B13458"/>
    <w:rsid w:val="00B13875"/>
    <w:rsid w:val="00B143A0"/>
    <w:rsid w:val="00B1440A"/>
    <w:rsid w:val="00B16E7A"/>
    <w:rsid w:val="00B2018A"/>
    <w:rsid w:val="00B205D5"/>
    <w:rsid w:val="00B20693"/>
    <w:rsid w:val="00B2189A"/>
    <w:rsid w:val="00B273C1"/>
    <w:rsid w:val="00B303BF"/>
    <w:rsid w:val="00B3140C"/>
    <w:rsid w:val="00B325CD"/>
    <w:rsid w:val="00B34172"/>
    <w:rsid w:val="00B3522B"/>
    <w:rsid w:val="00B35A98"/>
    <w:rsid w:val="00B35B0A"/>
    <w:rsid w:val="00B37DE2"/>
    <w:rsid w:val="00B37F20"/>
    <w:rsid w:val="00B41750"/>
    <w:rsid w:val="00B427FA"/>
    <w:rsid w:val="00B4532B"/>
    <w:rsid w:val="00B45DEA"/>
    <w:rsid w:val="00B463EC"/>
    <w:rsid w:val="00B47818"/>
    <w:rsid w:val="00B511E2"/>
    <w:rsid w:val="00B556B8"/>
    <w:rsid w:val="00B57426"/>
    <w:rsid w:val="00B57A90"/>
    <w:rsid w:val="00B60E83"/>
    <w:rsid w:val="00B61F7A"/>
    <w:rsid w:val="00B6728A"/>
    <w:rsid w:val="00B71CB4"/>
    <w:rsid w:val="00B71E4C"/>
    <w:rsid w:val="00B75A30"/>
    <w:rsid w:val="00B77D93"/>
    <w:rsid w:val="00B807FD"/>
    <w:rsid w:val="00B80A8A"/>
    <w:rsid w:val="00B80D93"/>
    <w:rsid w:val="00B820B0"/>
    <w:rsid w:val="00B83323"/>
    <w:rsid w:val="00B83D18"/>
    <w:rsid w:val="00B84D03"/>
    <w:rsid w:val="00B853B4"/>
    <w:rsid w:val="00B856BB"/>
    <w:rsid w:val="00B85737"/>
    <w:rsid w:val="00B87682"/>
    <w:rsid w:val="00B91F13"/>
    <w:rsid w:val="00B92DDF"/>
    <w:rsid w:val="00B92E2B"/>
    <w:rsid w:val="00B95873"/>
    <w:rsid w:val="00BA1B35"/>
    <w:rsid w:val="00BA2A88"/>
    <w:rsid w:val="00BA3949"/>
    <w:rsid w:val="00BA42D7"/>
    <w:rsid w:val="00BB1255"/>
    <w:rsid w:val="00BB361E"/>
    <w:rsid w:val="00BB3697"/>
    <w:rsid w:val="00BB543E"/>
    <w:rsid w:val="00BC333D"/>
    <w:rsid w:val="00BC4199"/>
    <w:rsid w:val="00BC41D0"/>
    <w:rsid w:val="00BC48D1"/>
    <w:rsid w:val="00BC5593"/>
    <w:rsid w:val="00BC5B91"/>
    <w:rsid w:val="00BC7180"/>
    <w:rsid w:val="00BD0E94"/>
    <w:rsid w:val="00BD2518"/>
    <w:rsid w:val="00BD265D"/>
    <w:rsid w:val="00BD3B0B"/>
    <w:rsid w:val="00BD3EFC"/>
    <w:rsid w:val="00BD4B7C"/>
    <w:rsid w:val="00BD5773"/>
    <w:rsid w:val="00BE39DC"/>
    <w:rsid w:val="00BE3CD4"/>
    <w:rsid w:val="00BE6E93"/>
    <w:rsid w:val="00BF0F23"/>
    <w:rsid w:val="00BF1C88"/>
    <w:rsid w:val="00BF31F1"/>
    <w:rsid w:val="00BF481D"/>
    <w:rsid w:val="00BF5E56"/>
    <w:rsid w:val="00C00ECD"/>
    <w:rsid w:val="00C02498"/>
    <w:rsid w:val="00C048D8"/>
    <w:rsid w:val="00C058D1"/>
    <w:rsid w:val="00C059C0"/>
    <w:rsid w:val="00C0718F"/>
    <w:rsid w:val="00C078B7"/>
    <w:rsid w:val="00C1059B"/>
    <w:rsid w:val="00C106DB"/>
    <w:rsid w:val="00C10DAF"/>
    <w:rsid w:val="00C12041"/>
    <w:rsid w:val="00C14A8B"/>
    <w:rsid w:val="00C15616"/>
    <w:rsid w:val="00C17D8E"/>
    <w:rsid w:val="00C20C9D"/>
    <w:rsid w:val="00C21118"/>
    <w:rsid w:val="00C229DA"/>
    <w:rsid w:val="00C22D87"/>
    <w:rsid w:val="00C232A1"/>
    <w:rsid w:val="00C23705"/>
    <w:rsid w:val="00C25320"/>
    <w:rsid w:val="00C25B26"/>
    <w:rsid w:val="00C26FBE"/>
    <w:rsid w:val="00C31005"/>
    <w:rsid w:val="00C31E48"/>
    <w:rsid w:val="00C34A13"/>
    <w:rsid w:val="00C356C7"/>
    <w:rsid w:val="00C36175"/>
    <w:rsid w:val="00C401F7"/>
    <w:rsid w:val="00C44AC4"/>
    <w:rsid w:val="00C45C1B"/>
    <w:rsid w:val="00C45D59"/>
    <w:rsid w:val="00C467E2"/>
    <w:rsid w:val="00C51643"/>
    <w:rsid w:val="00C520F6"/>
    <w:rsid w:val="00C521B3"/>
    <w:rsid w:val="00C52D32"/>
    <w:rsid w:val="00C544D7"/>
    <w:rsid w:val="00C548A7"/>
    <w:rsid w:val="00C560D1"/>
    <w:rsid w:val="00C61627"/>
    <w:rsid w:val="00C63A3D"/>
    <w:rsid w:val="00C67140"/>
    <w:rsid w:val="00C75F3E"/>
    <w:rsid w:val="00C7655C"/>
    <w:rsid w:val="00C7675E"/>
    <w:rsid w:val="00C76ED4"/>
    <w:rsid w:val="00C80A0D"/>
    <w:rsid w:val="00C80BCC"/>
    <w:rsid w:val="00C81973"/>
    <w:rsid w:val="00C82469"/>
    <w:rsid w:val="00C82E09"/>
    <w:rsid w:val="00C8627E"/>
    <w:rsid w:val="00C92946"/>
    <w:rsid w:val="00C94914"/>
    <w:rsid w:val="00CA0632"/>
    <w:rsid w:val="00CA118C"/>
    <w:rsid w:val="00CA144E"/>
    <w:rsid w:val="00CA216E"/>
    <w:rsid w:val="00CA3256"/>
    <w:rsid w:val="00CA338D"/>
    <w:rsid w:val="00CB11D8"/>
    <w:rsid w:val="00CB77A6"/>
    <w:rsid w:val="00CB7938"/>
    <w:rsid w:val="00CC03F8"/>
    <w:rsid w:val="00CC0817"/>
    <w:rsid w:val="00CC769D"/>
    <w:rsid w:val="00CC7ED2"/>
    <w:rsid w:val="00CD153D"/>
    <w:rsid w:val="00CD32DD"/>
    <w:rsid w:val="00CD77C7"/>
    <w:rsid w:val="00CE086C"/>
    <w:rsid w:val="00CE0D98"/>
    <w:rsid w:val="00CE16F1"/>
    <w:rsid w:val="00CE3CD1"/>
    <w:rsid w:val="00CE3DBC"/>
    <w:rsid w:val="00CE63CD"/>
    <w:rsid w:val="00CF3880"/>
    <w:rsid w:val="00CF3A35"/>
    <w:rsid w:val="00CF48FA"/>
    <w:rsid w:val="00CF5701"/>
    <w:rsid w:val="00CF5ACF"/>
    <w:rsid w:val="00CF6412"/>
    <w:rsid w:val="00D04BEE"/>
    <w:rsid w:val="00D060C9"/>
    <w:rsid w:val="00D06643"/>
    <w:rsid w:val="00D100FE"/>
    <w:rsid w:val="00D1080A"/>
    <w:rsid w:val="00D12F8A"/>
    <w:rsid w:val="00D1351B"/>
    <w:rsid w:val="00D135B5"/>
    <w:rsid w:val="00D16ED7"/>
    <w:rsid w:val="00D17B77"/>
    <w:rsid w:val="00D2032B"/>
    <w:rsid w:val="00D221C2"/>
    <w:rsid w:val="00D228D6"/>
    <w:rsid w:val="00D23A5F"/>
    <w:rsid w:val="00D30A66"/>
    <w:rsid w:val="00D30B96"/>
    <w:rsid w:val="00D30C04"/>
    <w:rsid w:val="00D313DF"/>
    <w:rsid w:val="00D33DD8"/>
    <w:rsid w:val="00D3489E"/>
    <w:rsid w:val="00D36B04"/>
    <w:rsid w:val="00D37218"/>
    <w:rsid w:val="00D413EF"/>
    <w:rsid w:val="00D41460"/>
    <w:rsid w:val="00D42FBC"/>
    <w:rsid w:val="00D4313D"/>
    <w:rsid w:val="00D43763"/>
    <w:rsid w:val="00D449D2"/>
    <w:rsid w:val="00D4613F"/>
    <w:rsid w:val="00D602EE"/>
    <w:rsid w:val="00D62D9F"/>
    <w:rsid w:val="00D62DCA"/>
    <w:rsid w:val="00D6304F"/>
    <w:rsid w:val="00D638C2"/>
    <w:rsid w:val="00D640F8"/>
    <w:rsid w:val="00D66303"/>
    <w:rsid w:val="00D664EA"/>
    <w:rsid w:val="00D70AA4"/>
    <w:rsid w:val="00D71D1B"/>
    <w:rsid w:val="00D77C80"/>
    <w:rsid w:val="00D82719"/>
    <w:rsid w:val="00D8294A"/>
    <w:rsid w:val="00D832C9"/>
    <w:rsid w:val="00D83F51"/>
    <w:rsid w:val="00D84B6D"/>
    <w:rsid w:val="00D87B85"/>
    <w:rsid w:val="00D90EE1"/>
    <w:rsid w:val="00D93E4A"/>
    <w:rsid w:val="00D950DE"/>
    <w:rsid w:val="00D954F1"/>
    <w:rsid w:val="00D95F1F"/>
    <w:rsid w:val="00D96EC8"/>
    <w:rsid w:val="00DA2AC5"/>
    <w:rsid w:val="00DA452F"/>
    <w:rsid w:val="00DA4AAD"/>
    <w:rsid w:val="00DB25CE"/>
    <w:rsid w:val="00DB4C8B"/>
    <w:rsid w:val="00DC0234"/>
    <w:rsid w:val="00DC28FC"/>
    <w:rsid w:val="00DC2AF3"/>
    <w:rsid w:val="00DC303D"/>
    <w:rsid w:val="00DC47A3"/>
    <w:rsid w:val="00DC6942"/>
    <w:rsid w:val="00DC71B9"/>
    <w:rsid w:val="00DD0CE2"/>
    <w:rsid w:val="00DD2BB7"/>
    <w:rsid w:val="00DD3F87"/>
    <w:rsid w:val="00DD4D1A"/>
    <w:rsid w:val="00DD6EA8"/>
    <w:rsid w:val="00DE250C"/>
    <w:rsid w:val="00DE3B69"/>
    <w:rsid w:val="00DF1964"/>
    <w:rsid w:val="00DF35A0"/>
    <w:rsid w:val="00DF6C84"/>
    <w:rsid w:val="00DF6D20"/>
    <w:rsid w:val="00E00D20"/>
    <w:rsid w:val="00E01109"/>
    <w:rsid w:val="00E01524"/>
    <w:rsid w:val="00E02D4D"/>
    <w:rsid w:val="00E02E41"/>
    <w:rsid w:val="00E07395"/>
    <w:rsid w:val="00E07756"/>
    <w:rsid w:val="00E10DF3"/>
    <w:rsid w:val="00E12080"/>
    <w:rsid w:val="00E12401"/>
    <w:rsid w:val="00E13D9A"/>
    <w:rsid w:val="00E15F48"/>
    <w:rsid w:val="00E17000"/>
    <w:rsid w:val="00E17004"/>
    <w:rsid w:val="00E173B5"/>
    <w:rsid w:val="00E17DE3"/>
    <w:rsid w:val="00E17E45"/>
    <w:rsid w:val="00E2242D"/>
    <w:rsid w:val="00E22C93"/>
    <w:rsid w:val="00E23BF0"/>
    <w:rsid w:val="00E263F5"/>
    <w:rsid w:val="00E26B55"/>
    <w:rsid w:val="00E27F32"/>
    <w:rsid w:val="00E33B8D"/>
    <w:rsid w:val="00E34EDA"/>
    <w:rsid w:val="00E37795"/>
    <w:rsid w:val="00E40884"/>
    <w:rsid w:val="00E42443"/>
    <w:rsid w:val="00E43C6B"/>
    <w:rsid w:val="00E440A7"/>
    <w:rsid w:val="00E4477A"/>
    <w:rsid w:val="00E44A3F"/>
    <w:rsid w:val="00E46A5A"/>
    <w:rsid w:val="00E5491B"/>
    <w:rsid w:val="00E554D9"/>
    <w:rsid w:val="00E56021"/>
    <w:rsid w:val="00E565CC"/>
    <w:rsid w:val="00E6127F"/>
    <w:rsid w:val="00E6420B"/>
    <w:rsid w:val="00E64879"/>
    <w:rsid w:val="00E65232"/>
    <w:rsid w:val="00E65B58"/>
    <w:rsid w:val="00E66E38"/>
    <w:rsid w:val="00E66F7B"/>
    <w:rsid w:val="00E6774B"/>
    <w:rsid w:val="00E70BF5"/>
    <w:rsid w:val="00E71167"/>
    <w:rsid w:val="00E726CE"/>
    <w:rsid w:val="00E72FC2"/>
    <w:rsid w:val="00E739B8"/>
    <w:rsid w:val="00E74507"/>
    <w:rsid w:val="00E74BFB"/>
    <w:rsid w:val="00E75A9A"/>
    <w:rsid w:val="00E75B54"/>
    <w:rsid w:val="00E76C94"/>
    <w:rsid w:val="00E77D77"/>
    <w:rsid w:val="00E80D31"/>
    <w:rsid w:val="00E81309"/>
    <w:rsid w:val="00E82DAE"/>
    <w:rsid w:val="00E82FCE"/>
    <w:rsid w:val="00E84FA4"/>
    <w:rsid w:val="00E8738E"/>
    <w:rsid w:val="00E92F54"/>
    <w:rsid w:val="00E941B4"/>
    <w:rsid w:val="00E9484C"/>
    <w:rsid w:val="00EA13DD"/>
    <w:rsid w:val="00EA6647"/>
    <w:rsid w:val="00EA7538"/>
    <w:rsid w:val="00EB0779"/>
    <w:rsid w:val="00EB1599"/>
    <w:rsid w:val="00EB16CB"/>
    <w:rsid w:val="00EB78BC"/>
    <w:rsid w:val="00EB7E5C"/>
    <w:rsid w:val="00EB7FFA"/>
    <w:rsid w:val="00EC0BD7"/>
    <w:rsid w:val="00EC1D41"/>
    <w:rsid w:val="00EC2B07"/>
    <w:rsid w:val="00EC4221"/>
    <w:rsid w:val="00EC715A"/>
    <w:rsid w:val="00ED2607"/>
    <w:rsid w:val="00ED456B"/>
    <w:rsid w:val="00ED55FD"/>
    <w:rsid w:val="00ED6364"/>
    <w:rsid w:val="00EE0190"/>
    <w:rsid w:val="00EE2059"/>
    <w:rsid w:val="00EE39B7"/>
    <w:rsid w:val="00EE70A8"/>
    <w:rsid w:val="00EE7789"/>
    <w:rsid w:val="00EE794D"/>
    <w:rsid w:val="00EF1A42"/>
    <w:rsid w:val="00EF2C33"/>
    <w:rsid w:val="00EF453B"/>
    <w:rsid w:val="00EF5DC1"/>
    <w:rsid w:val="00F01DE8"/>
    <w:rsid w:val="00F026D4"/>
    <w:rsid w:val="00F039B9"/>
    <w:rsid w:val="00F040A1"/>
    <w:rsid w:val="00F05F42"/>
    <w:rsid w:val="00F062E3"/>
    <w:rsid w:val="00F069FC"/>
    <w:rsid w:val="00F1000F"/>
    <w:rsid w:val="00F116E0"/>
    <w:rsid w:val="00F14433"/>
    <w:rsid w:val="00F14A00"/>
    <w:rsid w:val="00F153E1"/>
    <w:rsid w:val="00F15AE4"/>
    <w:rsid w:val="00F17B31"/>
    <w:rsid w:val="00F234DA"/>
    <w:rsid w:val="00F2625A"/>
    <w:rsid w:val="00F26FF0"/>
    <w:rsid w:val="00F317B5"/>
    <w:rsid w:val="00F32D6E"/>
    <w:rsid w:val="00F35716"/>
    <w:rsid w:val="00F37C40"/>
    <w:rsid w:val="00F415DF"/>
    <w:rsid w:val="00F4315B"/>
    <w:rsid w:val="00F45DED"/>
    <w:rsid w:val="00F4659D"/>
    <w:rsid w:val="00F46D0B"/>
    <w:rsid w:val="00F4736D"/>
    <w:rsid w:val="00F50DDA"/>
    <w:rsid w:val="00F51919"/>
    <w:rsid w:val="00F554E8"/>
    <w:rsid w:val="00F55565"/>
    <w:rsid w:val="00F57100"/>
    <w:rsid w:val="00F57101"/>
    <w:rsid w:val="00F57BE6"/>
    <w:rsid w:val="00F61C69"/>
    <w:rsid w:val="00F66539"/>
    <w:rsid w:val="00F66712"/>
    <w:rsid w:val="00F73869"/>
    <w:rsid w:val="00F73930"/>
    <w:rsid w:val="00F74D5E"/>
    <w:rsid w:val="00F76324"/>
    <w:rsid w:val="00F768B3"/>
    <w:rsid w:val="00F81559"/>
    <w:rsid w:val="00F84146"/>
    <w:rsid w:val="00F86116"/>
    <w:rsid w:val="00F86BEA"/>
    <w:rsid w:val="00F86E6B"/>
    <w:rsid w:val="00F900C5"/>
    <w:rsid w:val="00F91CAF"/>
    <w:rsid w:val="00F94FF7"/>
    <w:rsid w:val="00F973B4"/>
    <w:rsid w:val="00F9788B"/>
    <w:rsid w:val="00FA0A8D"/>
    <w:rsid w:val="00FA1209"/>
    <w:rsid w:val="00FA2A17"/>
    <w:rsid w:val="00FA3D1A"/>
    <w:rsid w:val="00FA4F17"/>
    <w:rsid w:val="00FA5C1A"/>
    <w:rsid w:val="00FA70E8"/>
    <w:rsid w:val="00FA742E"/>
    <w:rsid w:val="00FB13FD"/>
    <w:rsid w:val="00FB2933"/>
    <w:rsid w:val="00FB2E61"/>
    <w:rsid w:val="00FB4FE6"/>
    <w:rsid w:val="00FB6366"/>
    <w:rsid w:val="00FB7C65"/>
    <w:rsid w:val="00FC13F8"/>
    <w:rsid w:val="00FC248C"/>
    <w:rsid w:val="00FC284A"/>
    <w:rsid w:val="00FC33E6"/>
    <w:rsid w:val="00FC3DFE"/>
    <w:rsid w:val="00FC43EA"/>
    <w:rsid w:val="00FC71C8"/>
    <w:rsid w:val="00FC7FDA"/>
    <w:rsid w:val="00FD0905"/>
    <w:rsid w:val="00FD1B0A"/>
    <w:rsid w:val="00FD36C9"/>
    <w:rsid w:val="00FD45F1"/>
    <w:rsid w:val="00FD59CA"/>
    <w:rsid w:val="00FD5C81"/>
    <w:rsid w:val="00FE1F8E"/>
    <w:rsid w:val="00FE2B32"/>
    <w:rsid w:val="00FF274D"/>
    <w:rsid w:val="00FF412C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BCD34862-9F65-4193-860E-F0A931DE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F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36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57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1B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B61F7A"/>
    <w:pPr>
      <w:keepNext/>
      <w:numPr>
        <w:numId w:val="2"/>
      </w:numPr>
      <w:shd w:val="clear" w:color="auto" w:fill="D9D9D9" w:themeFill="background1" w:themeFillShade="D9"/>
      <w:outlineLvl w:val="3"/>
    </w:pPr>
    <w:rPr>
      <w:rFonts w:ascii="Arial Narrow" w:hAnsi="Arial Narrow"/>
      <w:b/>
      <w:sz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73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D1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6D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52A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B61F7A"/>
    <w:rPr>
      <w:rFonts w:ascii="Arial Narrow" w:eastAsia="Times New Roman" w:hAnsi="Arial Narrow" w:cs="Times New Roman"/>
      <w:b/>
      <w:sz w:val="26"/>
      <w:szCs w:val="24"/>
      <w:shd w:val="clear" w:color="auto" w:fill="D9D9D9" w:themeFill="background1" w:themeFillShade="D9"/>
      <w:lang w:eastAsia="ar-SA"/>
    </w:rPr>
  </w:style>
  <w:style w:type="paragraph" w:styleId="Nagwek">
    <w:name w:val="header"/>
    <w:basedOn w:val="Normalny"/>
    <w:link w:val="NagwekZnak"/>
    <w:unhideWhenUsed/>
    <w:rsid w:val="009B03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03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9B03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B03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3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367"/>
    <w:rPr>
      <w:rFonts w:ascii="Tahoma" w:eastAsia="Times New Roman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8B3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8B36B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8B36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B36BB"/>
    <w:pPr>
      <w:suppressAutoHyphens w:val="0"/>
      <w:spacing w:line="276" w:lineRule="auto"/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8B36BB"/>
    <w:pPr>
      <w:suppressAutoHyphens w:val="0"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1">
    <w:name w:val="toc 1"/>
    <w:basedOn w:val="Normalny"/>
    <w:next w:val="Normalny"/>
    <w:link w:val="Spistreci1Znak"/>
    <w:autoRedefine/>
    <w:uiPriority w:val="39"/>
    <w:unhideWhenUsed/>
    <w:qFormat/>
    <w:rsid w:val="008B36BB"/>
    <w:pPr>
      <w:suppressAutoHyphens w:val="0"/>
      <w:spacing w:after="100" w:line="276" w:lineRule="auto"/>
    </w:pPr>
    <w:rPr>
      <w:rFonts w:ascii="Arial Narrow" w:eastAsiaTheme="minorEastAsia" w:hAnsi="Arial Narrow" w:cstheme="minorBidi"/>
      <w:sz w:val="22"/>
      <w:szCs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B36BB"/>
    <w:pPr>
      <w:suppressAutoHyphens w:val="0"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Spistreci1Znak">
    <w:name w:val="Spis treści 1 Znak"/>
    <w:basedOn w:val="Domylnaczcionkaakapitu"/>
    <w:link w:val="Spistreci1"/>
    <w:uiPriority w:val="39"/>
    <w:rsid w:val="008B36BB"/>
    <w:rPr>
      <w:rFonts w:ascii="Arial Narrow" w:eastAsiaTheme="minorEastAsia" w:hAnsi="Arial Narrow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4337C"/>
    <w:pPr>
      <w:ind w:left="720"/>
      <w:contextualSpacing/>
    </w:pPr>
  </w:style>
  <w:style w:type="numbering" w:customStyle="1" w:styleId="Styl1">
    <w:name w:val="Styl1"/>
    <w:uiPriority w:val="99"/>
    <w:rsid w:val="0074337C"/>
    <w:pPr>
      <w:numPr>
        <w:numId w:val="1"/>
      </w:numPr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1B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customStyle="1" w:styleId="Listapunktowana1">
    <w:name w:val="Lista punktowana1"/>
    <w:basedOn w:val="Normalny"/>
    <w:rsid w:val="000E1BBA"/>
    <w:rPr>
      <w:kern w:val="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57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customStyle="1" w:styleId="Standardowywciety">
    <w:name w:val="Standardowy_wciety"/>
    <w:basedOn w:val="Normalny"/>
    <w:rsid w:val="008D57B5"/>
    <w:pPr>
      <w:ind w:left="709"/>
      <w:jc w:val="both"/>
    </w:pPr>
    <w:rPr>
      <w:rFonts w:ascii="MS Serif" w:hAnsi="MS Seri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52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9F6553"/>
    <w:pPr>
      <w:widowControl w:val="0"/>
      <w:suppressAutoHyphens w:val="0"/>
      <w:autoSpaceDE w:val="0"/>
      <w:autoSpaceDN w:val="0"/>
      <w:adjustRightInd w:val="0"/>
      <w:spacing w:before="240" w:line="360" w:lineRule="auto"/>
      <w:ind w:firstLine="431"/>
      <w:jc w:val="both"/>
    </w:pPr>
    <w:rPr>
      <w:rFonts w:ascii="Arial" w:hAnsi="Arial" w:cs="Arial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F6553"/>
    <w:rPr>
      <w:rFonts w:ascii="Arial" w:eastAsia="Times New Roman" w:hAnsi="Arial" w:cs="Arial"/>
      <w:sz w:val="24"/>
      <w:szCs w:val="20"/>
      <w:lang w:eastAsia="pl-PL"/>
    </w:rPr>
  </w:style>
  <w:style w:type="character" w:styleId="Hipercze">
    <w:name w:val="Hyperlink"/>
    <w:rsid w:val="009F6553"/>
    <w:rPr>
      <w:color w:val="0000FF"/>
      <w:u w:val="single"/>
    </w:rPr>
  </w:style>
  <w:style w:type="paragraph" w:customStyle="1" w:styleId="p1">
    <w:name w:val="p1"/>
    <w:basedOn w:val="Normalny"/>
    <w:rsid w:val="009F6553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p0">
    <w:name w:val="p0"/>
    <w:basedOn w:val="Normalny"/>
    <w:rsid w:val="009F655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123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123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1239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6D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56D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56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1956D2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956D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736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815F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15F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815F5D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815F5D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WW-Tekstpodstawowy2">
    <w:name w:val="WW-Tekst podstawowy 2"/>
    <w:basedOn w:val="Normalny"/>
    <w:rsid w:val="00E4477A"/>
    <w:pPr>
      <w:jc w:val="both"/>
    </w:pPr>
    <w:rPr>
      <w:rFonts w:ascii="Arial" w:hAnsi="Arial" w:cs="Arial"/>
      <w:szCs w:val="20"/>
    </w:rPr>
  </w:style>
  <w:style w:type="paragraph" w:customStyle="1" w:styleId="Tekstpodstawowywcity31">
    <w:name w:val="Tekst podstawowy wcięty 31"/>
    <w:basedOn w:val="Normalny"/>
    <w:rsid w:val="00E4477A"/>
    <w:pPr>
      <w:ind w:left="709"/>
    </w:pPr>
    <w:rPr>
      <w:rFonts w:ascii="Arial" w:hAnsi="Arial"/>
      <w:szCs w:val="20"/>
    </w:rPr>
  </w:style>
  <w:style w:type="paragraph" w:customStyle="1" w:styleId="Tekstpodstawowywcity3">
    <w:name w:val="Tekst podstawowy wci?ty 3"/>
    <w:basedOn w:val="Normalny"/>
    <w:rsid w:val="00E4477A"/>
    <w:pPr>
      <w:ind w:left="709"/>
    </w:pPr>
    <w:rPr>
      <w:rFonts w:ascii="Arial" w:hAnsi="Arial"/>
      <w:szCs w:val="20"/>
    </w:rPr>
  </w:style>
  <w:style w:type="paragraph" w:customStyle="1" w:styleId="Tekstpodstawowywcity32">
    <w:name w:val="Tekst podstawowy wcięty 32"/>
    <w:basedOn w:val="Normalny"/>
    <w:rsid w:val="00E4477A"/>
    <w:pPr>
      <w:ind w:left="709"/>
    </w:pPr>
    <w:rPr>
      <w:rFonts w:ascii="Arial" w:hAnsi="Arial"/>
      <w:szCs w:val="20"/>
    </w:rPr>
  </w:style>
  <w:style w:type="paragraph" w:customStyle="1" w:styleId="Tekstpodstawowy21">
    <w:name w:val="Tekst podstawowy 21"/>
    <w:basedOn w:val="Normalny"/>
    <w:rsid w:val="00B87682"/>
    <w:pPr>
      <w:widowControl w:val="0"/>
      <w:overflowPunct w:val="0"/>
      <w:autoSpaceDE w:val="0"/>
      <w:ind w:left="567"/>
      <w:jc w:val="both"/>
      <w:textAlignment w:val="baseline"/>
    </w:pPr>
    <w:rPr>
      <w:sz w:val="20"/>
      <w:szCs w:val="20"/>
    </w:rPr>
  </w:style>
  <w:style w:type="paragraph" w:customStyle="1" w:styleId="Podstawowy">
    <w:name w:val="Podstawowy"/>
    <w:basedOn w:val="Normalny"/>
    <w:rsid w:val="00B87682"/>
    <w:pPr>
      <w:jc w:val="both"/>
    </w:pPr>
    <w:rPr>
      <w:rFonts w:ascii="Arial Narrow" w:hAnsi="Arial Narrow"/>
      <w:sz w:val="22"/>
      <w:szCs w:val="20"/>
    </w:rPr>
  </w:style>
  <w:style w:type="paragraph" w:customStyle="1" w:styleId="Zwykytekst4">
    <w:name w:val="Zwykły tekst4"/>
    <w:basedOn w:val="Normalny"/>
    <w:rsid w:val="00B87682"/>
    <w:pPr>
      <w:widowControl w:val="0"/>
    </w:pPr>
    <w:rPr>
      <w:rFonts w:ascii="Courier New" w:hAnsi="Courier New"/>
      <w:sz w:val="20"/>
      <w:szCs w:val="20"/>
    </w:rPr>
  </w:style>
  <w:style w:type="paragraph" w:customStyle="1" w:styleId="Zwykytekst5">
    <w:name w:val="Zwykły tekst5"/>
    <w:basedOn w:val="Normalny"/>
    <w:rsid w:val="00B87682"/>
    <w:pPr>
      <w:widowControl w:val="0"/>
    </w:pPr>
    <w:rPr>
      <w:rFonts w:ascii="Courier New" w:hAnsi="Courier New"/>
      <w:sz w:val="20"/>
      <w:szCs w:val="20"/>
    </w:rPr>
  </w:style>
  <w:style w:type="paragraph" w:customStyle="1" w:styleId="Nagwek10">
    <w:name w:val="Nagłówek1"/>
    <w:basedOn w:val="Normalny"/>
    <w:next w:val="Tekstpodstawowy"/>
    <w:rsid w:val="002174B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60">
    <w:name w:val="Nagłówek6"/>
    <w:basedOn w:val="Normalny"/>
    <w:next w:val="Tekstpodstawowy"/>
    <w:rsid w:val="00925836"/>
    <w:pPr>
      <w:keepNext/>
      <w:widowControl w:val="0"/>
      <w:spacing w:before="240" w:after="120"/>
    </w:pPr>
    <w:rPr>
      <w:rFonts w:ascii="Arial" w:eastAsia="Lucida Sans Unicode" w:hAnsi="Arial" w:cs="Mangal"/>
      <w:kern w:val="1"/>
      <w:sz w:val="28"/>
      <w:szCs w:val="28"/>
    </w:rPr>
  </w:style>
  <w:style w:type="paragraph" w:styleId="Lista">
    <w:name w:val="List"/>
    <w:basedOn w:val="Tekstpodstawowy"/>
    <w:rsid w:val="00925836"/>
    <w:pPr>
      <w:widowControl w:val="0"/>
    </w:pPr>
    <w:rPr>
      <w:rFonts w:eastAsia="Andale Sans UI" w:cs="Tahoma"/>
      <w:kern w:val="1"/>
    </w:rPr>
  </w:style>
  <w:style w:type="paragraph" w:customStyle="1" w:styleId="Zawartotabeli">
    <w:name w:val="Zawartość tabeli"/>
    <w:basedOn w:val="Normalny"/>
    <w:rsid w:val="00925836"/>
    <w:pPr>
      <w:widowControl w:val="0"/>
      <w:suppressLineNumbers/>
    </w:pPr>
    <w:rPr>
      <w:rFonts w:eastAsia="Andale Sans UI"/>
      <w:kern w:val="1"/>
    </w:rPr>
  </w:style>
  <w:style w:type="paragraph" w:customStyle="1" w:styleId="Default">
    <w:name w:val="Default"/>
    <w:rsid w:val="00925836"/>
    <w:pPr>
      <w:suppressAutoHyphens/>
      <w:spacing w:after="0" w:line="100" w:lineRule="atLeast"/>
    </w:pPr>
    <w:rPr>
      <w:rFonts w:ascii="Arial" w:eastAsia="Lucida Sans Unicode" w:hAnsi="Arial" w:cs="Times New Roman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rsid w:val="00925836"/>
    <w:pPr>
      <w:spacing w:before="100" w:after="100"/>
    </w:pPr>
    <w:rPr>
      <w:kern w:val="1"/>
    </w:rPr>
  </w:style>
  <w:style w:type="character" w:styleId="Pogrubienie">
    <w:name w:val="Strong"/>
    <w:basedOn w:val="Domylnaczcionkaakapitu"/>
    <w:uiPriority w:val="22"/>
    <w:qFormat/>
    <w:rsid w:val="006E36BF"/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EE20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D1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Bezodstpw">
    <w:name w:val="No Spacing"/>
    <w:qFormat/>
    <w:rsid w:val="00B2189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00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003D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E70BF5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E70B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E70BF5"/>
    <w:pPr>
      <w:widowControl/>
      <w:suppressAutoHyphens/>
      <w:autoSpaceDE/>
      <w:autoSpaceDN/>
      <w:adjustRightInd/>
      <w:spacing w:before="0" w:line="240" w:lineRule="auto"/>
      <w:ind w:left="360" w:firstLine="360"/>
      <w:jc w:val="left"/>
    </w:pPr>
    <w:rPr>
      <w:rFonts w:ascii="Times New Roman" w:hAnsi="Times New Roman" w:cs="Times New Roman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E70B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link w:val="TytuZnak"/>
    <w:uiPriority w:val="99"/>
    <w:qFormat/>
    <w:rsid w:val="00E70BF5"/>
    <w:pPr>
      <w:suppressAutoHyphens w:val="0"/>
      <w:autoSpaceDE w:val="0"/>
      <w:autoSpaceDN w:val="0"/>
      <w:adjustRightInd w:val="0"/>
      <w:jc w:val="center"/>
    </w:pPr>
    <w:rPr>
      <w:b/>
      <w:bCs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E70BF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Wysunicieobszarutekstu">
    <w:name w:val="Wysunięcie obszaru tekstu"/>
    <w:basedOn w:val="Normalny"/>
    <w:rsid w:val="00E70BF5"/>
    <w:pPr>
      <w:widowControl w:val="0"/>
      <w:suppressAutoHyphens w:val="0"/>
      <w:autoSpaceDE w:val="0"/>
      <w:autoSpaceDN w:val="0"/>
      <w:adjustRightInd w:val="0"/>
      <w:ind w:left="709" w:firstLine="1"/>
    </w:pPr>
    <w:rPr>
      <w:rFonts w:ascii="Arial Narrow" w:hAnsi="Arial Narrow"/>
      <w:color w:val="000000"/>
      <w:sz w:val="20"/>
      <w:lang w:eastAsia="pl-PL"/>
    </w:rPr>
  </w:style>
  <w:style w:type="paragraph" w:customStyle="1" w:styleId="WW-Tekstpodstawowywcity3">
    <w:name w:val="WW-Tekst podstawowy wci?ty 3"/>
    <w:basedOn w:val="Normalny"/>
    <w:rsid w:val="00E70BF5"/>
    <w:pPr>
      <w:widowControl w:val="0"/>
      <w:suppressAutoHyphens w:val="0"/>
      <w:autoSpaceDE w:val="0"/>
      <w:autoSpaceDN w:val="0"/>
      <w:adjustRightInd w:val="0"/>
      <w:ind w:left="454" w:firstLine="1"/>
    </w:pPr>
    <w:rPr>
      <w:rFonts w:ascii="Arial Narrow" w:hAnsi="Arial Narrow"/>
      <w:color w:val="000000"/>
      <w:sz w:val="20"/>
      <w:lang w:eastAsia="pl-PL"/>
    </w:rPr>
  </w:style>
  <w:style w:type="paragraph" w:customStyle="1" w:styleId="name-product">
    <w:name w:val="name-product"/>
    <w:basedOn w:val="Normalny"/>
    <w:rsid w:val="00705DD6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ustb">
    <w:name w:val="ustb"/>
    <w:rsid w:val="00BD5773"/>
  </w:style>
  <w:style w:type="character" w:customStyle="1" w:styleId="AkapitzlistZnak">
    <w:name w:val="Akapit z listą Znak"/>
    <w:link w:val="Akapitzlist"/>
    <w:locked/>
    <w:rsid w:val="00562E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1">
    <w:name w:val="h1"/>
    <w:rsid w:val="000A08A8"/>
  </w:style>
  <w:style w:type="paragraph" w:customStyle="1" w:styleId="Pisma">
    <w:name w:val="Pisma"/>
    <w:basedOn w:val="Normalny"/>
    <w:rsid w:val="00557A60"/>
    <w:pPr>
      <w:suppressAutoHyphens w:val="0"/>
      <w:jc w:val="both"/>
    </w:pPr>
    <w:rPr>
      <w:szCs w:val="20"/>
      <w:lang w:eastAsia="pl-PL"/>
    </w:rPr>
  </w:style>
  <w:style w:type="character" w:customStyle="1" w:styleId="iceouttxt137">
    <w:name w:val="iceouttxt137"/>
    <w:uiPriority w:val="99"/>
    <w:rsid w:val="00557A60"/>
    <w:rPr>
      <w:rFonts w:cs="Times New Roman"/>
      <w:color w:val="6D6E71"/>
      <w:sz w:val="18"/>
      <w:szCs w:val="18"/>
    </w:rPr>
  </w:style>
  <w:style w:type="character" w:customStyle="1" w:styleId="Text1Char">
    <w:name w:val="Text 1 Char"/>
    <w:link w:val="Text1"/>
    <w:locked/>
    <w:rsid w:val="00054357"/>
    <w:rPr>
      <w:rFonts w:ascii="Times New Roman" w:hAnsi="Times New Roman"/>
      <w:sz w:val="24"/>
    </w:rPr>
  </w:style>
  <w:style w:type="paragraph" w:customStyle="1" w:styleId="Text1">
    <w:name w:val="Text 1"/>
    <w:basedOn w:val="Normalny"/>
    <w:link w:val="Text1Char"/>
    <w:rsid w:val="00054357"/>
    <w:pPr>
      <w:suppressAutoHyphens w:val="0"/>
      <w:spacing w:before="120" w:after="120"/>
      <w:ind w:left="850"/>
      <w:jc w:val="both"/>
    </w:pPr>
    <w:rPr>
      <w:rFonts w:eastAsiaTheme="minorHAnsi" w:cstheme="minorBidi"/>
      <w:szCs w:val="22"/>
      <w:lang w:eastAsia="en-US"/>
    </w:rPr>
  </w:style>
  <w:style w:type="paragraph" w:customStyle="1" w:styleId="wypunkt">
    <w:name w:val="wypunkt"/>
    <w:basedOn w:val="Normalny"/>
    <w:rsid w:val="003B3000"/>
    <w:pPr>
      <w:numPr>
        <w:numId w:val="13"/>
      </w:numPr>
      <w:tabs>
        <w:tab w:val="left" w:pos="0"/>
      </w:tabs>
      <w:suppressAutoHyphens w:val="0"/>
      <w:spacing w:line="360" w:lineRule="auto"/>
      <w:jc w:val="both"/>
    </w:pPr>
    <w:rPr>
      <w:szCs w:val="20"/>
      <w:lang w:eastAsia="pl-PL"/>
    </w:rPr>
  </w:style>
  <w:style w:type="character" w:styleId="Numerstrony">
    <w:name w:val="page number"/>
    <w:basedOn w:val="Domylnaczcionkaakapitu"/>
    <w:rsid w:val="003B3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7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3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8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7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316CD-9DC5-4342-9318-4EC86FCF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3204</Words>
  <Characters>19224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RGArchitekci</Company>
  <LinksUpToDate>false</LinksUpToDate>
  <CharactersWithSpaces>22384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Tomasz Leszkowicz</cp:lastModifiedBy>
  <cp:revision>3</cp:revision>
  <cp:lastPrinted>2018-08-30T15:05:00Z</cp:lastPrinted>
  <dcterms:created xsi:type="dcterms:W3CDTF">2018-10-01T12:58:00Z</dcterms:created>
  <dcterms:modified xsi:type="dcterms:W3CDTF">2018-10-01T17:09:00Z</dcterms:modified>
</cp:coreProperties>
</file>